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621CF" w:rsidRPr="005668D1" w:rsidRDefault="002621CF" w:rsidP="006C7193">
      <w:pPr>
        <w:spacing w:line="360" w:lineRule="auto"/>
        <w:rPr>
          <w:rFonts w:ascii="Arial Narrow" w:hAnsi="Arial Narrow"/>
          <w:b/>
          <w:sz w:val="22"/>
          <w:szCs w:val="22"/>
        </w:rPr>
      </w:pPr>
      <w:r w:rsidRPr="005668D1">
        <w:rPr>
          <w:rFonts w:ascii="Arial Narrow" w:hAnsi="Arial Narrow"/>
          <w:b/>
          <w:sz w:val="22"/>
          <w:szCs w:val="22"/>
        </w:rPr>
        <w:t>CENTROS DE IN</w:t>
      </w:r>
      <w:bookmarkStart w:id="0" w:name="_GoBack"/>
      <w:bookmarkEnd w:id="0"/>
      <w:r w:rsidRPr="005668D1">
        <w:rPr>
          <w:rFonts w:ascii="Arial Narrow" w:hAnsi="Arial Narrow"/>
          <w:b/>
          <w:sz w:val="22"/>
          <w:szCs w:val="22"/>
        </w:rPr>
        <w:t>VESTIGACIÓN</w:t>
      </w:r>
    </w:p>
    <w:p w:rsidR="002621CF" w:rsidRPr="005668D1" w:rsidRDefault="002621CF" w:rsidP="006C7193">
      <w:pPr>
        <w:spacing w:line="360" w:lineRule="auto"/>
        <w:rPr>
          <w:rFonts w:ascii="Arial Narrow" w:hAnsi="Arial Narrow"/>
          <w:b/>
          <w:color w:val="000080"/>
          <w:sz w:val="22"/>
          <w:szCs w:val="22"/>
        </w:rPr>
      </w:pPr>
    </w:p>
    <w:p w:rsidR="00E80317" w:rsidRPr="005668D1" w:rsidRDefault="00E80317" w:rsidP="006C7193">
      <w:pPr>
        <w:spacing w:line="360" w:lineRule="auto"/>
        <w:rPr>
          <w:rFonts w:ascii="Arial Narrow" w:hAnsi="Arial Narrow"/>
          <w:b/>
          <w:color w:val="000080"/>
          <w:sz w:val="22"/>
          <w:szCs w:val="22"/>
        </w:rPr>
      </w:pPr>
      <w:r w:rsidRPr="005668D1">
        <w:rPr>
          <w:rFonts w:ascii="Arial Narrow" w:hAnsi="Arial Narrow"/>
          <w:b/>
          <w:color w:val="000080"/>
          <w:sz w:val="22"/>
          <w:szCs w:val="22"/>
        </w:rPr>
        <w:t>LABORATORIO DE IDEAS Y PRÁCTICAS POLÍTI</w:t>
      </w:r>
      <w:r w:rsidR="000C3075" w:rsidRPr="005668D1">
        <w:rPr>
          <w:rFonts w:ascii="Arial Narrow" w:hAnsi="Arial Narrow"/>
          <w:b/>
          <w:color w:val="000080"/>
          <w:sz w:val="22"/>
          <w:szCs w:val="22"/>
        </w:rPr>
        <w:t>CAS (LIPPO)</w:t>
      </w:r>
      <w:r w:rsidR="005668D1">
        <w:rPr>
          <w:rFonts w:ascii="Arial Narrow" w:hAnsi="Arial Narrow"/>
          <w:b/>
          <w:color w:val="000080"/>
          <w:sz w:val="22"/>
          <w:szCs w:val="22"/>
        </w:rPr>
        <w:t>-MEMORIA CURSO 17-18</w:t>
      </w:r>
    </w:p>
    <w:p w:rsidR="00E80317" w:rsidRPr="005668D1" w:rsidRDefault="00092EA7" w:rsidP="006C7193">
      <w:pPr>
        <w:spacing w:line="360" w:lineRule="auto"/>
        <w:rPr>
          <w:rFonts w:ascii="Arial Narrow" w:hAnsi="Arial Narrow"/>
          <w:sz w:val="22"/>
          <w:szCs w:val="22"/>
          <w:lang w:bidi="es-ES_tradnl"/>
        </w:rPr>
      </w:pPr>
      <w:r w:rsidRPr="005668D1">
        <w:rPr>
          <w:rFonts w:ascii="Arial Narrow" w:hAnsi="Arial Narrow"/>
          <w:noProof/>
        </w:rPr>
        <w:drawing>
          <wp:anchor distT="0" distB="0" distL="114300" distR="114300" simplePos="0" relativeHeight="251659264" behindDoc="0" locked="0" layoutInCell="1" allowOverlap="1" wp14:anchorId="163464AF" wp14:editId="73075581">
            <wp:simplePos x="0" y="0"/>
            <wp:positionH relativeFrom="column">
              <wp:posOffset>9525</wp:posOffset>
            </wp:positionH>
            <wp:positionV relativeFrom="paragraph">
              <wp:posOffset>8255</wp:posOffset>
            </wp:positionV>
            <wp:extent cx="2209800" cy="774700"/>
            <wp:effectExtent l="0" t="0" r="0" b="0"/>
            <wp:wrapSquare wrapText="bothSides"/>
            <wp:docPr id="2" name="Imagen 2" descr="http://www.lippo.es/sites/default/files/logodef_3_0.png">
              <a:hlinkClick xmlns:a="http://schemas.openxmlformats.org/drawingml/2006/main" r:id="rId8" tooltip="&quo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descr="http://www.lippo.es/sites/default/files/logodef_3_0.png">
                      <a:hlinkClick r:id="rId8" tooltip="&quot;&quot;"/>
                    </pic:cNvPr>
                    <pic:cNvPicPr>
                      <a:picLocks noChangeAspect="1" noChangeArrowheads="1"/>
                    </pic:cNvPicPr>
                  </pic:nvPicPr>
                  <pic:blipFill>
                    <a:blip r:embed="rId9" r:link="rId10">
                      <a:extLst>
                        <a:ext uri="{28A0092B-C50C-407E-A947-70E740481C1C}">
                          <a14:useLocalDpi xmlns:a14="http://schemas.microsoft.com/office/drawing/2010/main" val="0"/>
                        </a:ext>
                      </a:extLst>
                    </a:blip>
                    <a:srcRect/>
                    <a:stretch>
                      <a:fillRect/>
                    </a:stretch>
                  </pic:blipFill>
                  <pic:spPr bwMode="auto">
                    <a:xfrm>
                      <a:off x="0" y="0"/>
                      <a:ext cx="2209800" cy="7747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92EA7" w:rsidRPr="005668D1" w:rsidRDefault="00092EA7" w:rsidP="00E80317">
      <w:pPr>
        <w:widowControl w:val="0"/>
        <w:autoSpaceDE w:val="0"/>
        <w:autoSpaceDN w:val="0"/>
        <w:adjustRightInd w:val="0"/>
        <w:spacing w:line="360" w:lineRule="auto"/>
        <w:jc w:val="both"/>
        <w:rPr>
          <w:rFonts w:ascii="Arial Narrow" w:hAnsi="Arial Narrow" w:cs="Verdana"/>
          <w:b/>
          <w:bCs/>
          <w:sz w:val="22"/>
          <w:szCs w:val="22"/>
          <w:lang w:bidi="es-ES_tradnl"/>
        </w:rPr>
      </w:pPr>
    </w:p>
    <w:p w:rsidR="00092EA7" w:rsidRPr="005668D1" w:rsidRDefault="00092EA7" w:rsidP="00E80317">
      <w:pPr>
        <w:widowControl w:val="0"/>
        <w:autoSpaceDE w:val="0"/>
        <w:autoSpaceDN w:val="0"/>
        <w:adjustRightInd w:val="0"/>
        <w:spacing w:line="360" w:lineRule="auto"/>
        <w:jc w:val="both"/>
        <w:rPr>
          <w:rFonts w:ascii="Arial Narrow" w:hAnsi="Arial Narrow" w:cs="Verdana"/>
          <w:b/>
          <w:bCs/>
          <w:sz w:val="22"/>
          <w:szCs w:val="22"/>
          <w:lang w:bidi="es-ES_tradnl"/>
        </w:rPr>
      </w:pPr>
    </w:p>
    <w:p w:rsidR="00A77C4D" w:rsidRPr="005668D1" w:rsidRDefault="00A77C4D" w:rsidP="00E80317">
      <w:pPr>
        <w:widowControl w:val="0"/>
        <w:autoSpaceDE w:val="0"/>
        <w:autoSpaceDN w:val="0"/>
        <w:adjustRightInd w:val="0"/>
        <w:spacing w:line="360" w:lineRule="auto"/>
        <w:jc w:val="both"/>
        <w:rPr>
          <w:rFonts w:ascii="Arial Narrow" w:hAnsi="Arial Narrow" w:cs="Verdana"/>
          <w:b/>
          <w:bCs/>
          <w:sz w:val="22"/>
          <w:szCs w:val="22"/>
          <w:lang w:bidi="es-ES_tradnl"/>
        </w:rPr>
      </w:pPr>
    </w:p>
    <w:p w:rsidR="00A77C4D" w:rsidRPr="005668D1" w:rsidRDefault="003A0B42" w:rsidP="00E80317">
      <w:pPr>
        <w:widowControl w:val="0"/>
        <w:autoSpaceDE w:val="0"/>
        <w:autoSpaceDN w:val="0"/>
        <w:adjustRightInd w:val="0"/>
        <w:spacing w:line="360" w:lineRule="auto"/>
        <w:jc w:val="both"/>
        <w:rPr>
          <w:rFonts w:ascii="Arial Narrow" w:hAnsi="Arial Narrow" w:cs="Verdana"/>
          <w:b/>
          <w:bCs/>
          <w:sz w:val="22"/>
          <w:szCs w:val="22"/>
          <w:lang w:bidi="es-ES_tradnl"/>
        </w:rPr>
      </w:pPr>
      <w:r w:rsidRPr="005668D1">
        <w:rPr>
          <w:rFonts w:ascii="Arial Narrow" w:hAnsi="Arial Narrow" w:cs="Verdana"/>
          <w:b/>
          <w:bCs/>
          <w:sz w:val="22"/>
          <w:szCs w:val="22"/>
          <w:lang w:bidi="es-ES_tradnl"/>
        </w:rPr>
        <w:t>Organización de Congresos</w:t>
      </w:r>
    </w:p>
    <w:p w:rsidR="003A0B42" w:rsidRPr="005668D1" w:rsidRDefault="003A0B42" w:rsidP="00E80317">
      <w:pPr>
        <w:widowControl w:val="0"/>
        <w:autoSpaceDE w:val="0"/>
        <w:autoSpaceDN w:val="0"/>
        <w:adjustRightInd w:val="0"/>
        <w:spacing w:line="360" w:lineRule="auto"/>
        <w:jc w:val="both"/>
        <w:rPr>
          <w:rFonts w:ascii="Arial Narrow" w:hAnsi="Arial Narrow" w:cs="Verdana"/>
          <w:b/>
          <w:bCs/>
          <w:sz w:val="22"/>
          <w:szCs w:val="22"/>
          <w:lang w:bidi="es-ES_tradnl"/>
        </w:rPr>
      </w:pPr>
    </w:p>
    <w:p w:rsidR="003A0B42" w:rsidRPr="00F22DA6" w:rsidRDefault="003A0B42" w:rsidP="003A0B42">
      <w:pPr>
        <w:ind w:firstLine="708"/>
        <w:jc w:val="both"/>
        <w:rPr>
          <w:rFonts w:ascii="Arial Narrow" w:hAnsi="Arial Narrow"/>
          <w:color w:val="333333"/>
          <w:sz w:val="22"/>
          <w:szCs w:val="22"/>
          <w:shd w:val="clear" w:color="auto" w:fill="FFFFFF"/>
        </w:rPr>
      </w:pPr>
      <w:r w:rsidRPr="00F22DA6">
        <w:rPr>
          <w:rFonts w:ascii="Arial Narrow" w:hAnsi="Arial Narrow"/>
          <w:color w:val="333333"/>
          <w:sz w:val="22"/>
          <w:szCs w:val="22"/>
          <w:shd w:val="clear" w:color="auto" w:fill="FFFFFF"/>
        </w:rPr>
        <w:t>-</w:t>
      </w:r>
      <w:r w:rsidR="00356091" w:rsidRPr="00F22DA6">
        <w:rPr>
          <w:rFonts w:ascii="Arial Narrow" w:hAnsi="Arial Narrow"/>
          <w:color w:val="333333"/>
          <w:sz w:val="22"/>
          <w:szCs w:val="22"/>
          <w:shd w:val="clear" w:color="auto" w:fill="FFFFFF"/>
        </w:rPr>
        <w:t>Participación en la o</w:t>
      </w:r>
      <w:r w:rsidRPr="00F22DA6">
        <w:rPr>
          <w:rFonts w:ascii="Arial Narrow" w:hAnsi="Arial Narrow"/>
          <w:color w:val="333333"/>
          <w:sz w:val="22"/>
          <w:szCs w:val="22"/>
          <w:shd w:val="clear" w:color="auto" w:fill="FFFFFF"/>
        </w:rPr>
        <w:t>rganización del II Edición del Congreso Internacional sobre Movimientos Social</w:t>
      </w:r>
      <w:r w:rsidR="00356091" w:rsidRPr="00F22DA6">
        <w:rPr>
          <w:rFonts w:ascii="Arial Narrow" w:hAnsi="Arial Narrow"/>
          <w:color w:val="333333"/>
          <w:sz w:val="22"/>
          <w:szCs w:val="22"/>
          <w:shd w:val="clear" w:color="auto" w:fill="FFFFFF"/>
        </w:rPr>
        <w:t xml:space="preserve">es y TIC, Move.net, celebrado </w:t>
      </w:r>
      <w:r w:rsidRPr="00F22DA6">
        <w:rPr>
          <w:rFonts w:ascii="Arial Narrow" w:hAnsi="Arial Narrow"/>
          <w:color w:val="333333"/>
          <w:sz w:val="22"/>
          <w:szCs w:val="22"/>
          <w:shd w:val="clear" w:color="auto" w:fill="FFFFFF"/>
        </w:rPr>
        <w:t xml:space="preserve">en la Facultad de Comunicación de la Universidad de Sevilla el 25, 26 y 27 de octubre de 2017. </w:t>
      </w:r>
    </w:p>
    <w:p w:rsidR="003A0B42" w:rsidRPr="005668D1" w:rsidRDefault="003A0B42" w:rsidP="00E80317">
      <w:pPr>
        <w:widowControl w:val="0"/>
        <w:autoSpaceDE w:val="0"/>
        <w:autoSpaceDN w:val="0"/>
        <w:adjustRightInd w:val="0"/>
        <w:spacing w:line="360" w:lineRule="auto"/>
        <w:jc w:val="both"/>
        <w:rPr>
          <w:rFonts w:ascii="Arial Narrow" w:hAnsi="Arial Narrow" w:cs="Verdana"/>
          <w:bCs/>
          <w:sz w:val="22"/>
          <w:szCs w:val="22"/>
          <w:lang w:bidi="es-ES_tradnl"/>
        </w:rPr>
      </w:pPr>
    </w:p>
    <w:p w:rsidR="003A0B42" w:rsidRPr="005668D1" w:rsidRDefault="003A0B42" w:rsidP="00E80317">
      <w:pPr>
        <w:widowControl w:val="0"/>
        <w:autoSpaceDE w:val="0"/>
        <w:autoSpaceDN w:val="0"/>
        <w:adjustRightInd w:val="0"/>
        <w:spacing w:line="360" w:lineRule="auto"/>
        <w:jc w:val="both"/>
        <w:rPr>
          <w:rFonts w:ascii="Arial Narrow" w:hAnsi="Arial Narrow" w:cs="Verdana"/>
          <w:b/>
          <w:bCs/>
          <w:sz w:val="22"/>
          <w:szCs w:val="22"/>
          <w:lang w:bidi="es-ES_tradnl"/>
        </w:rPr>
      </w:pPr>
    </w:p>
    <w:p w:rsidR="00677610" w:rsidRPr="005668D1" w:rsidRDefault="00A77C4D" w:rsidP="00A77C4D">
      <w:pPr>
        <w:widowControl w:val="0"/>
        <w:autoSpaceDE w:val="0"/>
        <w:autoSpaceDN w:val="0"/>
        <w:adjustRightInd w:val="0"/>
        <w:spacing w:line="360" w:lineRule="auto"/>
        <w:jc w:val="both"/>
        <w:rPr>
          <w:rFonts w:ascii="Arial Narrow" w:hAnsi="Arial Narrow"/>
          <w:b/>
          <w:bCs/>
          <w:sz w:val="22"/>
          <w:szCs w:val="22"/>
          <w:lang w:bidi="es-ES_tradnl"/>
        </w:rPr>
      </w:pPr>
      <w:r w:rsidRPr="005668D1">
        <w:rPr>
          <w:rFonts w:ascii="Arial Narrow" w:hAnsi="Arial Narrow" w:cs="Verdana"/>
          <w:b/>
          <w:bCs/>
          <w:sz w:val="22"/>
          <w:szCs w:val="22"/>
          <w:lang w:bidi="es-ES_tradnl"/>
        </w:rPr>
        <w:t>Conferencias, Foros, Debates, Club de Lectura y Presentaciones de libros</w:t>
      </w:r>
    </w:p>
    <w:p w:rsidR="00A77C4D" w:rsidRPr="005668D1" w:rsidRDefault="00A77C4D" w:rsidP="00677610">
      <w:pPr>
        <w:spacing w:line="360" w:lineRule="auto"/>
        <w:jc w:val="both"/>
        <w:rPr>
          <w:rFonts w:ascii="Arial Narrow" w:eastAsia="Calibri" w:hAnsi="Arial Narrow"/>
          <w:b/>
          <w:color w:val="000080"/>
          <w:sz w:val="22"/>
          <w:szCs w:val="22"/>
          <w:lang w:val="es-ES_tradnl" w:eastAsia="en-US"/>
        </w:rPr>
      </w:pPr>
    </w:p>
    <w:p w:rsidR="00677610" w:rsidRPr="005668D1" w:rsidRDefault="00677610" w:rsidP="00677610">
      <w:pPr>
        <w:spacing w:line="360" w:lineRule="auto"/>
        <w:jc w:val="both"/>
        <w:rPr>
          <w:rFonts w:ascii="Arial Narrow" w:eastAsia="Calibri" w:hAnsi="Arial Narrow"/>
          <w:b/>
          <w:color w:val="000080"/>
          <w:sz w:val="22"/>
          <w:szCs w:val="22"/>
          <w:lang w:val="es-ES_tradnl" w:eastAsia="en-US"/>
        </w:rPr>
      </w:pPr>
      <w:r w:rsidRPr="005668D1">
        <w:rPr>
          <w:rFonts w:ascii="Arial Narrow" w:eastAsia="Calibri" w:hAnsi="Arial Narrow"/>
          <w:b/>
          <w:color w:val="000080"/>
          <w:sz w:val="22"/>
          <w:szCs w:val="22"/>
          <w:lang w:val="es-ES_tradnl" w:eastAsia="en-US"/>
        </w:rPr>
        <w:t>Ciclo de Conferencias Magistrales</w:t>
      </w:r>
    </w:p>
    <w:p w:rsidR="002A7168" w:rsidRPr="005668D1" w:rsidRDefault="002A7168" w:rsidP="002A7168">
      <w:pPr>
        <w:jc w:val="both"/>
        <w:rPr>
          <w:rFonts w:ascii="Arial Narrow" w:hAnsi="Arial Narrow"/>
          <w:color w:val="333333"/>
          <w:sz w:val="20"/>
          <w:szCs w:val="20"/>
          <w:shd w:val="clear" w:color="auto" w:fill="FFFFFF"/>
        </w:rPr>
      </w:pPr>
    </w:p>
    <w:p w:rsidR="002A7168" w:rsidRPr="00F22DA6" w:rsidRDefault="002A7168" w:rsidP="002A7168">
      <w:pPr>
        <w:ind w:firstLine="708"/>
        <w:jc w:val="both"/>
        <w:rPr>
          <w:rFonts w:ascii="Arial Narrow" w:hAnsi="Arial Narrow"/>
          <w:color w:val="333333"/>
          <w:sz w:val="22"/>
          <w:szCs w:val="22"/>
          <w:shd w:val="clear" w:color="auto" w:fill="FFFFFF"/>
        </w:rPr>
      </w:pPr>
      <w:r w:rsidRPr="00F22DA6">
        <w:rPr>
          <w:rFonts w:ascii="Arial Narrow" w:hAnsi="Arial Narrow"/>
          <w:color w:val="333333"/>
          <w:sz w:val="22"/>
          <w:szCs w:val="22"/>
          <w:shd w:val="clear" w:color="auto" w:fill="FFFFFF"/>
        </w:rPr>
        <w:t>-Conferencia del Prof. Dr. D. Luis E. Concepción Montiel de la Universidad Aut</w:t>
      </w:r>
      <w:r w:rsidR="00FC4C0D">
        <w:rPr>
          <w:rFonts w:ascii="Arial Narrow" w:hAnsi="Arial Narrow"/>
          <w:color w:val="333333"/>
          <w:sz w:val="22"/>
          <w:szCs w:val="22"/>
          <w:shd w:val="clear" w:color="auto" w:fill="FFFFFF"/>
        </w:rPr>
        <w:t xml:space="preserve">ónoma de Baja California, sobre </w:t>
      </w:r>
      <w:r w:rsidR="00FC4C0D" w:rsidRPr="00F22DA6">
        <w:rPr>
          <w:rFonts w:ascii="Arial Narrow" w:hAnsi="Arial Narrow"/>
          <w:color w:val="333333"/>
          <w:sz w:val="22"/>
          <w:szCs w:val="22"/>
          <w:shd w:val="clear" w:color="auto" w:fill="FFFFFF"/>
        </w:rPr>
        <w:t>"Actualidad política en I</w:t>
      </w:r>
      <w:r w:rsidR="00FC4C0D">
        <w:rPr>
          <w:rFonts w:ascii="Arial Narrow" w:hAnsi="Arial Narrow"/>
          <w:color w:val="333333"/>
          <w:sz w:val="22"/>
          <w:szCs w:val="22"/>
          <w:shd w:val="clear" w:color="auto" w:fill="FFFFFF"/>
        </w:rPr>
        <w:t>beroamérica. El caso de México", el día</w:t>
      </w:r>
      <w:r w:rsidRPr="00F22DA6">
        <w:rPr>
          <w:rFonts w:ascii="Arial Narrow" w:hAnsi="Arial Narrow"/>
          <w:color w:val="333333"/>
          <w:sz w:val="22"/>
          <w:szCs w:val="22"/>
          <w:shd w:val="clear" w:color="auto" w:fill="FFFFFF"/>
        </w:rPr>
        <w:t xml:space="preserve"> 27, miércoles</w:t>
      </w:r>
      <w:r w:rsidR="00FC4C0D">
        <w:rPr>
          <w:rFonts w:ascii="Arial Narrow" w:hAnsi="Arial Narrow"/>
          <w:color w:val="333333"/>
          <w:sz w:val="22"/>
          <w:szCs w:val="22"/>
          <w:shd w:val="clear" w:color="auto" w:fill="FFFFFF"/>
        </w:rPr>
        <w:t>,</w:t>
      </w:r>
      <w:r w:rsidRPr="00F22DA6">
        <w:rPr>
          <w:rFonts w:ascii="Arial Narrow" w:hAnsi="Arial Narrow"/>
          <w:color w:val="333333"/>
          <w:sz w:val="22"/>
          <w:szCs w:val="22"/>
          <w:shd w:val="clear" w:color="auto" w:fill="FFFFFF"/>
        </w:rPr>
        <w:t xml:space="preserve"> a las 16.00 </w:t>
      </w:r>
      <w:proofErr w:type="spellStart"/>
      <w:r w:rsidR="00FC4C0D">
        <w:rPr>
          <w:rFonts w:ascii="Arial Narrow" w:hAnsi="Arial Narrow"/>
          <w:color w:val="333333"/>
          <w:sz w:val="22"/>
          <w:szCs w:val="22"/>
          <w:shd w:val="clear" w:color="auto" w:fill="FFFFFF"/>
        </w:rPr>
        <w:t>hs</w:t>
      </w:r>
      <w:proofErr w:type="spellEnd"/>
      <w:r w:rsidR="00FC4C0D">
        <w:rPr>
          <w:rFonts w:ascii="Arial Narrow" w:hAnsi="Arial Narrow"/>
          <w:color w:val="333333"/>
          <w:sz w:val="22"/>
          <w:szCs w:val="22"/>
          <w:shd w:val="clear" w:color="auto" w:fill="FFFFFF"/>
        </w:rPr>
        <w:t xml:space="preserve">. </w:t>
      </w:r>
      <w:r w:rsidRPr="00F22DA6">
        <w:rPr>
          <w:rFonts w:ascii="Arial Narrow" w:hAnsi="Arial Narrow"/>
          <w:color w:val="333333"/>
          <w:sz w:val="22"/>
          <w:szCs w:val="22"/>
          <w:shd w:val="clear" w:color="auto" w:fill="FFFFFF"/>
        </w:rPr>
        <w:t>e</w:t>
      </w:r>
      <w:r w:rsidR="00736202" w:rsidRPr="00F22DA6">
        <w:rPr>
          <w:rFonts w:ascii="Arial Narrow" w:hAnsi="Arial Narrow"/>
          <w:color w:val="333333"/>
          <w:sz w:val="22"/>
          <w:szCs w:val="22"/>
          <w:shd w:val="clear" w:color="auto" w:fill="FFFFFF"/>
        </w:rPr>
        <w:t>n el aula 4 del edifi</w:t>
      </w:r>
      <w:r w:rsidR="00FC4C0D">
        <w:rPr>
          <w:rFonts w:ascii="Arial Narrow" w:hAnsi="Arial Narrow"/>
          <w:color w:val="333333"/>
          <w:sz w:val="22"/>
          <w:szCs w:val="22"/>
          <w:shd w:val="clear" w:color="auto" w:fill="FFFFFF"/>
        </w:rPr>
        <w:t>cio 14.</w:t>
      </w:r>
      <w:r w:rsidRPr="00F22DA6">
        <w:rPr>
          <w:rFonts w:ascii="Arial Narrow" w:hAnsi="Arial Narrow"/>
          <w:color w:val="333333"/>
          <w:sz w:val="22"/>
          <w:szCs w:val="22"/>
          <w:shd w:val="clear" w:color="auto" w:fill="FFFFFF"/>
        </w:rPr>
        <w:t xml:space="preserve"> </w:t>
      </w:r>
    </w:p>
    <w:p w:rsidR="002A7168" w:rsidRPr="00F22DA6" w:rsidRDefault="002A7168" w:rsidP="002A7168">
      <w:pPr>
        <w:ind w:firstLine="708"/>
        <w:jc w:val="both"/>
        <w:rPr>
          <w:rFonts w:ascii="Arial Narrow" w:hAnsi="Arial Narrow"/>
          <w:color w:val="333333"/>
          <w:sz w:val="22"/>
          <w:szCs w:val="22"/>
          <w:shd w:val="clear" w:color="auto" w:fill="FFFFFF"/>
        </w:rPr>
      </w:pPr>
    </w:p>
    <w:p w:rsidR="002A7168" w:rsidRPr="00F22DA6" w:rsidRDefault="002A7168" w:rsidP="002A7168">
      <w:pPr>
        <w:ind w:firstLine="708"/>
        <w:rPr>
          <w:rFonts w:ascii="Arial Narrow" w:hAnsi="Arial Narrow"/>
          <w:color w:val="333333"/>
          <w:sz w:val="22"/>
          <w:szCs w:val="22"/>
          <w:shd w:val="clear" w:color="auto" w:fill="FFFFFF"/>
        </w:rPr>
      </w:pPr>
      <w:r w:rsidRPr="00F22DA6">
        <w:rPr>
          <w:rFonts w:ascii="Arial Narrow" w:hAnsi="Arial Narrow"/>
          <w:color w:val="333333"/>
          <w:sz w:val="22"/>
          <w:szCs w:val="22"/>
          <w:shd w:val="clear" w:color="auto" w:fill="FFFFFF"/>
        </w:rPr>
        <w:t xml:space="preserve">- Conferencia sobre "Respeto y derechos para las prostitutas", a cargo de M. José </w:t>
      </w:r>
      <w:r w:rsidR="00FC4C0D">
        <w:rPr>
          <w:rFonts w:ascii="Arial Narrow" w:hAnsi="Arial Narrow"/>
          <w:color w:val="333333"/>
          <w:sz w:val="22"/>
          <w:szCs w:val="22"/>
          <w:shd w:val="clear" w:color="auto" w:fill="FFFFFF"/>
        </w:rPr>
        <w:t xml:space="preserve"> Barrera, del Colectivo de P</w:t>
      </w:r>
      <w:r w:rsidRPr="00F22DA6">
        <w:rPr>
          <w:rFonts w:ascii="Arial Narrow" w:hAnsi="Arial Narrow"/>
          <w:color w:val="333333"/>
          <w:sz w:val="22"/>
          <w:szCs w:val="22"/>
          <w:shd w:val="clear" w:color="auto" w:fill="FFFFFF"/>
        </w:rPr>
        <w:t>rostitutas de Sevilla, el jueves</w:t>
      </w:r>
      <w:r w:rsidR="00FC4C0D">
        <w:rPr>
          <w:rFonts w:ascii="Arial Narrow" w:hAnsi="Arial Narrow"/>
          <w:color w:val="333333"/>
          <w:sz w:val="22"/>
          <w:szCs w:val="22"/>
          <w:shd w:val="clear" w:color="auto" w:fill="FFFFFF"/>
        </w:rPr>
        <w:t>,</w:t>
      </w:r>
      <w:r w:rsidRPr="00F22DA6">
        <w:rPr>
          <w:rFonts w:ascii="Arial Narrow" w:hAnsi="Arial Narrow"/>
          <w:color w:val="333333"/>
          <w:sz w:val="22"/>
          <w:szCs w:val="22"/>
          <w:shd w:val="clear" w:color="auto" w:fill="FFFFFF"/>
        </w:rPr>
        <w:t xml:space="preserve"> </w:t>
      </w:r>
      <w:r w:rsidR="00FC4C0D">
        <w:rPr>
          <w:rFonts w:ascii="Arial Narrow" w:hAnsi="Arial Narrow"/>
          <w:color w:val="333333"/>
          <w:sz w:val="22"/>
          <w:szCs w:val="22"/>
          <w:shd w:val="clear" w:color="auto" w:fill="FFFFFF"/>
        </w:rPr>
        <w:t xml:space="preserve">día </w:t>
      </w:r>
      <w:r w:rsidRPr="00F22DA6">
        <w:rPr>
          <w:rFonts w:ascii="Arial Narrow" w:hAnsi="Arial Narrow"/>
          <w:color w:val="333333"/>
          <w:sz w:val="22"/>
          <w:szCs w:val="22"/>
          <w:shd w:val="clear" w:color="auto" w:fill="FFFFFF"/>
        </w:rPr>
        <w:t>10</w:t>
      </w:r>
      <w:r w:rsidR="00FC4C0D">
        <w:rPr>
          <w:rFonts w:ascii="Arial Narrow" w:hAnsi="Arial Narrow"/>
          <w:color w:val="333333"/>
          <w:sz w:val="22"/>
          <w:szCs w:val="22"/>
          <w:shd w:val="clear" w:color="auto" w:fill="FFFFFF"/>
        </w:rPr>
        <w:t xml:space="preserve">, </w:t>
      </w:r>
      <w:r w:rsidRPr="00F22DA6">
        <w:rPr>
          <w:rFonts w:ascii="Arial Narrow" w:hAnsi="Arial Narrow"/>
          <w:color w:val="333333"/>
          <w:sz w:val="22"/>
          <w:szCs w:val="22"/>
          <w:shd w:val="clear" w:color="auto" w:fill="FFFFFF"/>
        </w:rPr>
        <w:t xml:space="preserve"> a las 18.00 </w:t>
      </w:r>
      <w:proofErr w:type="spellStart"/>
      <w:r w:rsidRPr="00F22DA6">
        <w:rPr>
          <w:rFonts w:ascii="Arial Narrow" w:hAnsi="Arial Narrow"/>
          <w:color w:val="333333"/>
          <w:sz w:val="22"/>
          <w:szCs w:val="22"/>
          <w:shd w:val="clear" w:color="auto" w:fill="FFFFFF"/>
        </w:rPr>
        <w:t>hs</w:t>
      </w:r>
      <w:proofErr w:type="spellEnd"/>
      <w:r w:rsidRPr="00F22DA6">
        <w:rPr>
          <w:rFonts w:ascii="Arial Narrow" w:hAnsi="Arial Narrow"/>
          <w:color w:val="333333"/>
          <w:sz w:val="22"/>
          <w:szCs w:val="22"/>
          <w:shd w:val="clear" w:color="auto" w:fill="FFFFFF"/>
        </w:rPr>
        <w:t>. en el Salón de grados del edificio 7.  </w:t>
      </w:r>
    </w:p>
    <w:p w:rsidR="002A7168" w:rsidRPr="00F22DA6" w:rsidRDefault="002A7168" w:rsidP="002A7168">
      <w:pPr>
        <w:ind w:firstLine="708"/>
        <w:jc w:val="both"/>
        <w:rPr>
          <w:rFonts w:ascii="Arial Narrow" w:hAnsi="Arial Narrow"/>
          <w:color w:val="333333"/>
          <w:sz w:val="22"/>
          <w:szCs w:val="22"/>
          <w:shd w:val="clear" w:color="auto" w:fill="FFFFFF"/>
        </w:rPr>
      </w:pPr>
    </w:p>
    <w:p w:rsidR="00456D3C" w:rsidRPr="005668D1" w:rsidRDefault="00456D3C" w:rsidP="00677610">
      <w:pPr>
        <w:spacing w:line="360" w:lineRule="auto"/>
        <w:jc w:val="both"/>
        <w:rPr>
          <w:rFonts w:ascii="Arial Narrow" w:eastAsia="Calibri" w:hAnsi="Arial Narrow"/>
          <w:b/>
          <w:color w:val="000080"/>
          <w:sz w:val="22"/>
          <w:szCs w:val="22"/>
          <w:lang w:val="es-ES_tradnl" w:eastAsia="en-US"/>
        </w:rPr>
      </w:pPr>
    </w:p>
    <w:p w:rsidR="00A77C4D" w:rsidRPr="005668D1" w:rsidRDefault="00A77C4D" w:rsidP="00677610">
      <w:pPr>
        <w:spacing w:line="360" w:lineRule="auto"/>
        <w:jc w:val="both"/>
        <w:rPr>
          <w:rFonts w:ascii="Arial Narrow" w:eastAsia="Calibri" w:hAnsi="Arial Narrow"/>
          <w:b/>
          <w:color w:val="000080"/>
          <w:sz w:val="22"/>
          <w:szCs w:val="22"/>
          <w:lang w:eastAsia="en-US"/>
        </w:rPr>
      </w:pPr>
    </w:p>
    <w:p w:rsidR="00A77C4D" w:rsidRPr="005668D1" w:rsidRDefault="00A77C4D" w:rsidP="00A77C4D">
      <w:pPr>
        <w:pStyle w:val="Prrafodelista"/>
        <w:spacing w:line="360" w:lineRule="auto"/>
        <w:jc w:val="both"/>
        <w:rPr>
          <w:rFonts w:ascii="Arial Narrow" w:eastAsiaTheme="minorHAnsi" w:hAnsi="Arial Narrow" w:cstheme="minorBidi"/>
          <w:sz w:val="22"/>
          <w:szCs w:val="22"/>
          <w:lang w:val="es-ES_tradnl" w:eastAsia="en-US"/>
        </w:rPr>
      </w:pPr>
    </w:p>
    <w:p w:rsidR="00677610" w:rsidRPr="005668D1" w:rsidRDefault="00677610" w:rsidP="000C3075">
      <w:pPr>
        <w:spacing w:line="360" w:lineRule="auto"/>
        <w:jc w:val="both"/>
        <w:rPr>
          <w:rFonts w:ascii="Arial Narrow" w:eastAsia="Calibri" w:hAnsi="Arial Narrow"/>
          <w:b/>
          <w:color w:val="000080"/>
          <w:sz w:val="22"/>
          <w:szCs w:val="22"/>
          <w:lang w:val="es-ES_tradnl" w:eastAsia="en-US"/>
        </w:rPr>
      </w:pPr>
      <w:r w:rsidRPr="005668D1">
        <w:rPr>
          <w:rFonts w:ascii="Arial Narrow" w:eastAsia="Calibri" w:hAnsi="Arial Narrow"/>
          <w:b/>
          <w:color w:val="000080"/>
          <w:sz w:val="22"/>
          <w:szCs w:val="22"/>
          <w:lang w:val="es-ES_tradnl" w:eastAsia="en-US"/>
        </w:rPr>
        <w:t>Charlas-coloquio, Mesas Redondas y Talleres</w:t>
      </w:r>
    </w:p>
    <w:p w:rsidR="00C6718B" w:rsidRPr="005668D1" w:rsidRDefault="00C6718B" w:rsidP="000C3075">
      <w:pPr>
        <w:spacing w:line="360" w:lineRule="auto"/>
        <w:jc w:val="both"/>
        <w:rPr>
          <w:rFonts w:ascii="Arial Narrow" w:eastAsia="Calibri" w:hAnsi="Arial Narrow"/>
          <w:b/>
          <w:color w:val="000080"/>
          <w:sz w:val="22"/>
          <w:szCs w:val="22"/>
          <w:lang w:val="es-ES_tradnl" w:eastAsia="en-US"/>
        </w:rPr>
      </w:pPr>
    </w:p>
    <w:p w:rsidR="002A7168" w:rsidRPr="00F22DA6" w:rsidRDefault="002A7168" w:rsidP="00B26EDD">
      <w:pPr>
        <w:pStyle w:val="NormalWeb"/>
        <w:shd w:val="clear" w:color="auto" w:fill="FFFFFF"/>
        <w:ind w:firstLine="708"/>
        <w:jc w:val="both"/>
        <w:rPr>
          <w:rFonts w:ascii="Arial Narrow" w:hAnsi="Arial Narrow"/>
          <w:color w:val="333333"/>
          <w:sz w:val="22"/>
          <w:szCs w:val="22"/>
        </w:rPr>
      </w:pPr>
      <w:r w:rsidRPr="00F22DA6">
        <w:rPr>
          <w:rFonts w:ascii="Arial Narrow" w:hAnsi="Arial Narrow"/>
          <w:color w:val="333333"/>
          <w:sz w:val="22"/>
          <w:szCs w:val="22"/>
        </w:rPr>
        <w:t>-Mesa redonda el lunes</w:t>
      </w:r>
      <w:r w:rsidR="00FC4C0D">
        <w:rPr>
          <w:rFonts w:ascii="Arial Narrow" w:hAnsi="Arial Narrow"/>
          <w:color w:val="333333"/>
          <w:sz w:val="22"/>
          <w:szCs w:val="22"/>
        </w:rPr>
        <w:t>,</w:t>
      </w:r>
      <w:r w:rsidRPr="00F22DA6">
        <w:rPr>
          <w:rFonts w:ascii="Arial Narrow" w:hAnsi="Arial Narrow"/>
          <w:color w:val="333333"/>
          <w:sz w:val="22"/>
          <w:szCs w:val="22"/>
        </w:rPr>
        <w:t xml:space="preserve"> 23 de abril</w:t>
      </w:r>
      <w:r w:rsidR="00FC4C0D">
        <w:rPr>
          <w:rFonts w:ascii="Arial Narrow" w:hAnsi="Arial Narrow"/>
          <w:color w:val="333333"/>
          <w:sz w:val="22"/>
          <w:szCs w:val="22"/>
        </w:rPr>
        <w:t>, en el Edificio 8, Aula</w:t>
      </w:r>
      <w:r w:rsidRPr="00F22DA6">
        <w:rPr>
          <w:rFonts w:ascii="Arial Narrow" w:hAnsi="Arial Narrow"/>
          <w:color w:val="333333"/>
          <w:sz w:val="22"/>
          <w:szCs w:val="22"/>
        </w:rPr>
        <w:t xml:space="preserve"> 7</w:t>
      </w:r>
      <w:r w:rsidR="00FC4C0D">
        <w:rPr>
          <w:rFonts w:ascii="Arial Narrow" w:hAnsi="Arial Narrow"/>
          <w:color w:val="333333"/>
          <w:sz w:val="22"/>
          <w:szCs w:val="22"/>
        </w:rPr>
        <w:t>,</w:t>
      </w:r>
      <w:r w:rsidRPr="00F22DA6">
        <w:rPr>
          <w:rFonts w:ascii="Arial Narrow" w:hAnsi="Arial Narrow"/>
          <w:color w:val="333333"/>
          <w:sz w:val="22"/>
          <w:szCs w:val="22"/>
        </w:rPr>
        <w:t xml:space="preserve"> a las 11 </w:t>
      </w:r>
      <w:proofErr w:type="spellStart"/>
      <w:r w:rsidRPr="00F22DA6">
        <w:rPr>
          <w:rFonts w:ascii="Arial Narrow" w:hAnsi="Arial Narrow"/>
          <w:color w:val="333333"/>
          <w:sz w:val="22"/>
          <w:szCs w:val="22"/>
        </w:rPr>
        <w:t>h</w:t>
      </w:r>
      <w:r w:rsidR="00FC4C0D">
        <w:rPr>
          <w:rFonts w:ascii="Arial Narrow" w:hAnsi="Arial Narrow"/>
          <w:color w:val="333333"/>
          <w:sz w:val="22"/>
          <w:szCs w:val="22"/>
        </w:rPr>
        <w:t>s</w:t>
      </w:r>
      <w:proofErr w:type="spellEnd"/>
      <w:r w:rsidRPr="00F22DA6">
        <w:rPr>
          <w:rFonts w:ascii="Arial Narrow" w:hAnsi="Arial Narrow"/>
          <w:color w:val="333333"/>
          <w:sz w:val="22"/>
          <w:szCs w:val="22"/>
        </w:rPr>
        <w:t>. con el título "Nacionalismo contra democracia. ¿Una izquierda no nacionalista para España”</w:t>
      </w:r>
      <w:r w:rsidR="00FC4C0D">
        <w:rPr>
          <w:rFonts w:ascii="Arial Narrow" w:hAnsi="Arial Narrow"/>
          <w:color w:val="333333"/>
          <w:sz w:val="22"/>
          <w:szCs w:val="22"/>
        </w:rPr>
        <w:t>,</w:t>
      </w:r>
      <w:r w:rsidRPr="00F22DA6">
        <w:rPr>
          <w:rFonts w:ascii="Arial Narrow" w:hAnsi="Arial Narrow"/>
          <w:color w:val="333333"/>
          <w:sz w:val="22"/>
          <w:szCs w:val="22"/>
        </w:rPr>
        <w:t xml:space="preserve"> con la participación de los ponentes, Gorka </w:t>
      </w:r>
      <w:proofErr w:type="spellStart"/>
      <w:r w:rsidRPr="00F22DA6">
        <w:rPr>
          <w:rFonts w:ascii="Arial Narrow" w:hAnsi="Arial Narrow"/>
          <w:color w:val="333333"/>
          <w:sz w:val="22"/>
          <w:szCs w:val="22"/>
        </w:rPr>
        <w:t>Maneiro</w:t>
      </w:r>
      <w:proofErr w:type="spellEnd"/>
      <w:r w:rsidRPr="00F22DA6">
        <w:rPr>
          <w:rFonts w:ascii="Arial Narrow" w:hAnsi="Arial Narrow"/>
          <w:color w:val="333333"/>
          <w:sz w:val="22"/>
          <w:szCs w:val="22"/>
        </w:rPr>
        <w:t xml:space="preserve"> y Guillermo del Valle?</w:t>
      </w:r>
    </w:p>
    <w:p w:rsidR="00C6718B" w:rsidRPr="005668D1" w:rsidRDefault="00C6718B" w:rsidP="000C3075">
      <w:pPr>
        <w:spacing w:line="360" w:lineRule="auto"/>
        <w:jc w:val="both"/>
        <w:rPr>
          <w:rFonts w:ascii="Arial Narrow" w:eastAsia="Calibri" w:hAnsi="Arial Narrow"/>
          <w:b/>
          <w:color w:val="000080"/>
          <w:sz w:val="22"/>
          <w:szCs w:val="22"/>
          <w:lang w:eastAsia="en-US"/>
        </w:rPr>
      </w:pPr>
    </w:p>
    <w:p w:rsidR="00C6718B" w:rsidRPr="005668D1" w:rsidRDefault="00C6718B" w:rsidP="000C3075">
      <w:pPr>
        <w:spacing w:line="360" w:lineRule="auto"/>
        <w:jc w:val="both"/>
        <w:rPr>
          <w:rFonts w:ascii="Arial Narrow" w:eastAsia="Calibri" w:hAnsi="Arial Narrow"/>
          <w:b/>
          <w:color w:val="000080"/>
          <w:sz w:val="22"/>
          <w:szCs w:val="22"/>
          <w:lang w:val="es-ES_tradnl" w:eastAsia="en-US"/>
        </w:rPr>
      </w:pPr>
    </w:p>
    <w:p w:rsidR="007E69C5" w:rsidRPr="005668D1" w:rsidRDefault="007E69C5" w:rsidP="000C3075">
      <w:pPr>
        <w:spacing w:line="360" w:lineRule="auto"/>
        <w:jc w:val="both"/>
        <w:rPr>
          <w:rFonts w:ascii="Arial Narrow" w:eastAsia="Calibri" w:hAnsi="Arial Narrow"/>
          <w:b/>
          <w:color w:val="000080"/>
          <w:sz w:val="22"/>
          <w:szCs w:val="22"/>
          <w:lang w:val="es-ES_tradnl" w:eastAsia="en-US"/>
        </w:rPr>
      </w:pPr>
    </w:p>
    <w:p w:rsidR="003B231B" w:rsidRPr="005668D1" w:rsidRDefault="003B231B" w:rsidP="00677610">
      <w:pPr>
        <w:spacing w:line="360" w:lineRule="auto"/>
        <w:jc w:val="both"/>
        <w:rPr>
          <w:rFonts w:ascii="Arial Narrow" w:eastAsia="Calibri" w:hAnsi="Arial Narrow"/>
          <w:b/>
          <w:color w:val="000080"/>
          <w:sz w:val="22"/>
          <w:szCs w:val="22"/>
          <w:lang w:val="es-ES_tradnl" w:eastAsia="en-US"/>
        </w:rPr>
      </w:pPr>
    </w:p>
    <w:p w:rsidR="00677610" w:rsidRPr="005668D1" w:rsidRDefault="00677610" w:rsidP="00677610">
      <w:pPr>
        <w:spacing w:line="360" w:lineRule="auto"/>
        <w:jc w:val="both"/>
        <w:rPr>
          <w:rFonts w:ascii="Arial Narrow" w:eastAsia="Calibri" w:hAnsi="Arial Narrow"/>
          <w:b/>
          <w:color w:val="000080"/>
          <w:sz w:val="22"/>
          <w:szCs w:val="22"/>
          <w:lang w:val="es-ES_tradnl" w:eastAsia="en-US"/>
        </w:rPr>
      </w:pPr>
      <w:r w:rsidRPr="005668D1">
        <w:rPr>
          <w:rFonts w:ascii="Arial Narrow" w:eastAsia="Calibri" w:hAnsi="Arial Narrow"/>
          <w:b/>
          <w:color w:val="000080"/>
          <w:sz w:val="22"/>
          <w:szCs w:val="22"/>
          <w:lang w:val="es-ES_tradnl" w:eastAsia="en-US"/>
        </w:rPr>
        <w:t>Presentación de libros</w:t>
      </w:r>
    </w:p>
    <w:p w:rsidR="003B231B" w:rsidRPr="005668D1" w:rsidRDefault="00E818A6" w:rsidP="00E818A6">
      <w:pPr>
        <w:spacing w:after="200" w:line="276" w:lineRule="auto"/>
        <w:ind w:firstLine="708"/>
        <w:rPr>
          <w:rFonts w:ascii="Arial Narrow" w:eastAsiaTheme="minorHAnsi" w:hAnsi="Arial Narrow" w:cstheme="minorBidi"/>
          <w:sz w:val="22"/>
          <w:szCs w:val="22"/>
          <w:lang w:val="es-ES_tradnl" w:eastAsia="en-US"/>
        </w:rPr>
      </w:pPr>
      <w:r w:rsidRPr="005668D1">
        <w:rPr>
          <w:rFonts w:ascii="Arial Narrow" w:eastAsiaTheme="minorHAnsi" w:hAnsi="Arial Narrow" w:cstheme="minorBidi"/>
          <w:sz w:val="22"/>
          <w:szCs w:val="22"/>
          <w:lang w:val="es-ES_tradnl" w:eastAsia="en-US"/>
        </w:rPr>
        <w:t>-Presentación en la Feria del Libro de Sevilla, el 23 de mayo de 2017, de la obra del profesor del área y miembro de LIPPO, Carlos Alarcón Cabrera, “Creer en Hitler. El triunfo de la fe y la sumisión sobre la libertad”, Aconcagua</w:t>
      </w:r>
      <w:r w:rsidR="00FC4C0D">
        <w:rPr>
          <w:rFonts w:ascii="Arial Narrow" w:eastAsiaTheme="minorHAnsi" w:hAnsi="Arial Narrow" w:cstheme="minorBidi"/>
          <w:sz w:val="22"/>
          <w:szCs w:val="22"/>
          <w:lang w:val="es-ES_tradnl" w:eastAsia="en-US"/>
        </w:rPr>
        <w:t xml:space="preserve"> Libros</w:t>
      </w:r>
      <w:r w:rsidRPr="005668D1">
        <w:rPr>
          <w:rFonts w:ascii="Arial Narrow" w:eastAsiaTheme="minorHAnsi" w:hAnsi="Arial Narrow" w:cstheme="minorBidi"/>
          <w:sz w:val="22"/>
          <w:szCs w:val="22"/>
          <w:lang w:val="es-ES_tradnl" w:eastAsia="en-US"/>
        </w:rPr>
        <w:t>, Sevilla, 2016.</w:t>
      </w:r>
      <w:r w:rsidR="00FC4C0D">
        <w:rPr>
          <w:rFonts w:ascii="Arial Narrow" w:eastAsiaTheme="minorHAnsi" w:hAnsi="Arial Narrow" w:cstheme="minorBidi"/>
          <w:sz w:val="22"/>
          <w:szCs w:val="22"/>
          <w:lang w:val="es-ES_tradnl" w:eastAsia="en-US"/>
        </w:rPr>
        <w:t xml:space="preserve"> La presentación estuvo a cargo del profesor Ramón Soriano, director del LIPPO.</w:t>
      </w:r>
    </w:p>
    <w:p w:rsidR="00FC4C0D" w:rsidRPr="00FC4C0D" w:rsidRDefault="00FC4C0D" w:rsidP="00B85969">
      <w:pPr>
        <w:pStyle w:val="Prrafodelista1"/>
        <w:spacing w:line="360" w:lineRule="auto"/>
        <w:ind w:left="0"/>
        <w:jc w:val="both"/>
        <w:rPr>
          <w:rFonts w:ascii="Arial Narrow" w:hAnsi="Arial Narrow" w:cs="Times New Roman"/>
          <w:b/>
          <w:lang w:val="es-ES_tradnl"/>
        </w:rPr>
      </w:pPr>
    </w:p>
    <w:p w:rsidR="00B85969" w:rsidRPr="005668D1" w:rsidRDefault="00B85969" w:rsidP="00B85969">
      <w:pPr>
        <w:pStyle w:val="Prrafodelista1"/>
        <w:spacing w:line="360" w:lineRule="auto"/>
        <w:ind w:left="0"/>
        <w:jc w:val="both"/>
        <w:rPr>
          <w:rFonts w:ascii="Arial Narrow" w:hAnsi="Arial Narrow" w:cs="Times New Roman"/>
          <w:b/>
        </w:rPr>
      </w:pPr>
      <w:r w:rsidRPr="005668D1">
        <w:rPr>
          <w:rFonts w:ascii="Arial Narrow" w:hAnsi="Arial Narrow" w:cs="Times New Roman"/>
          <w:b/>
        </w:rPr>
        <w:t>Iniciativas</w:t>
      </w:r>
    </w:p>
    <w:p w:rsidR="0074276A" w:rsidRPr="005668D1" w:rsidRDefault="0074276A" w:rsidP="0074276A">
      <w:pPr>
        <w:pStyle w:val="Prrafodelista"/>
        <w:numPr>
          <w:ilvl w:val="0"/>
          <w:numId w:val="6"/>
        </w:numPr>
        <w:tabs>
          <w:tab w:val="num" w:pos="720"/>
        </w:tabs>
        <w:spacing w:line="360" w:lineRule="auto"/>
        <w:ind w:left="720"/>
        <w:jc w:val="both"/>
        <w:rPr>
          <w:rFonts w:ascii="Arial Narrow" w:eastAsiaTheme="minorHAnsi" w:hAnsi="Arial Narrow" w:cstheme="minorBidi"/>
          <w:sz w:val="22"/>
          <w:szCs w:val="22"/>
          <w:lang w:val="es-ES_tradnl" w:eastAsia="en-US"/>
        </w:rPr>
      </w:pPr>
      <w:r w:rsidRPr="005668D1">
        <w:rPr>
          <w:rFonts w:ascii="Arial Narrow" w:eastAsiaTheme="minorHAnsi" w:hAnsi="Arial Narrow" w:cstheme="minorBidi"/>
          <w:sz w:val="22"/>
          <w:szCs w:val="22"/>
          <w:lang w:val="es-ES_tradnl" w:eastAsia="en-US"/>
        </w:rPr>
        <w:t>Iniciativa “</w:t>
      </w:r>
      <w:proofErr w:type="spellStart"/>
      <w:r w:rsidRPr="005668D1">
        <w:rPr>
          <w:rFonts w:ascii="Arial Narrow" w:eastAsiaTheme="minorHAnsi" w:hAnsi="Arial Narrow" w:cstheme="minorBidi"/>
          <w:sz w:val="22"/>
          <w:szCs w:val="22"/>
          <w:lang w:val="es-ES_tradnl" w:eastAsia="en-US"/>
        </w:rPr>
        <w:t>MentorUPO</w:t>
      </w:r>
      <w:proofErr w:type="spellEnd"/>
      <w:r w:rsidRPr="005668D1">
        <w:rPr>
          <w:rFonts w:ascii="Arial Narrow" w:eastAsiaTheme="minorHAnsi" w:hAnsi="Arial Narrow" w:cstheme="minorBidi"/>
          <w:sz w:val="22"/>
          <w:szCs w:val="22"/>
          <w:lang w:val="es-ES_tradnl" w:eastAsia="en-US"/>
        </w:rPr>
        <w:t xml:space="preserve">”, presentada ante la Universidad Pablo de </w:t>
      </w:r>
      <w:proofErr w:type="spellStart"/>
      <w:r w:rsidRPr="005668D1">
        <w:rPr>
          <w:rFonts w:ascii="Arial Narrow" w:eastAsiaTheme="minorHAnsi" w:hAnsi="Arial Narrow" w:cstheme="minorBidi"/>
          <w:sz w:val="22"/>
          <w:szCs w:val="22"/>
          <w:lang w:val="es-ES_tradnl" w:eastAsia="en-US"/>
        </w:rPr>
        <w:t>Olavide</w:t>
      </w:r>
      <w:proofErr w:type="spellEnd"/>
      <w:r w:rsidRPr="005668D1">
        <w:rPr>
          <w:rFonts w:ascii="Arial Narrow" w:eastAsiaTheme="minorHAnsi" w:hAnsi="Arial Narrow" w:cstheme="minorBidi"/>
          <w:sz w:val="22"/>
          <w:szCs w:val="22"/>
          <w:lang w:val="es-ES_tradnl" w:eastAsia="en-US"/>
        </w:rPr>
        <w:t xml:space="preserve"> de Sevilla. Consiste en la puesta a disposición del alumnado de un grupo de profesores/as jubilados/as de enseñanzas no universitarias que ofrezcan, de forma altruista, su experiencia y conocimientos a los estudiantes de la UPO. Esta asistencia se concretaría en dos apartados: técnicas de estudio y orientación en la elaboración de ensayos de grado.</w:t>
      </w:r>
    </w:p>
    <w:p w:rsidR="0044389C" w:rsidRPr="005668D1" w:rsidRDefault="0044389C" w:rsidP="00E80317">
      <w:pPr>
        <w:pStyle w:val="Prrafodelista1"/>
        <w:spacing w:line="360" w:lineRule="auto"/>
        <w:ind w:left="0"/>
        <w:jc w:val="both"/>
        <w:rPr>
          <w:rFonts w:ascii="Arial Narrow" w:hAnsi="Arial Narrow" w:cs="Times New Roman"/>
          <w:b/>
          <w:lang w:val="es-ES_tradnl"/>
        </w:rPr>
      </w:pPr>
    </w:p>
    <w:p w:rsidR="00E80317" w:rsidRPr="005668D1" w:rsidRDefault="00E80317" w:rsidP="00E80317">
      <w:pPr>
        <w:pStyle w:val="Prrafodelista1"/>
        <w:spacing w:line="360" w:lineRule="auto"/>
        <w:ind w:left="0"/>
        <w:jc w:val="both"/>
        <w:rPr>
          <w:rFonts w:ascii="Arial Narrow" w:hAnsi="Arial Narrow" w:cs="Times New Roman"/>
          <w:b/>
        </w:rPr>
      </w:pPr>
      <w:r w:rsidRPr="005668D1">
        <w:rPr>
          <w:rFonts w:ascii="Arial Narrow" w:hAnsi="Arial Narrow" w:cs="Times New Roman"/>
          <w:b/>
        </w:rPr>
        <w:t>Convenios</w:t>
      </w:r>
    </w:p>
    <w:p w:rsidR="00AA2F36" w:rsidRPr="005668D1" w:rsidRDefault="00AA2F36" w:rsidP="00E80317">
      <w:pPr>
        <w:pStyle w:val="Prrafodelista1"/>
        <w:spacing w:line="360" w:lineRule="auto"/>
        <w:ind w:left="0"/>
        <w:jc w:val="both"/>
        <w:rPr>
          <w:rFonts w:ascii="Arial Narrow" w:hAnsi="Arial Narrow" w:cs="Times New Roman"/>
          <w:b/>
        </w:rPr>
      </w:pPr>
    </w:p>
    <w:p w:rsidR="00AA2F36" w:rsidRPr="005668D1" w:rsidRDefault="00AA2F36" w:rsidP="00AA2F36">
      <w:pPr>
        <w:pStyle w:val="Prrafodelista"/>
        <w:numPr>
          <w:ilvl w:val="0"/>
          <w:numId w:val="6"/>
        </w:numPr>
        <w:tabs>
          <w:tab w:val="num" w:pos="720"/>
        </w:tabs>
        <w:spacing w:line="360" w:lineRule="auto"/>
        <w:ind w:left="720"/>
        <w:jc w:val="both"/>
        <w:rPr>
          <w:rFonts w:ascii="Arial Narrow" w:hAnsi="Arial Narrow"/>
          <w:b/>
          <w:color w:val="000080"/>
          <w:sz w:val="22"/>
          <w:szCs w:val="22"/>
        </w:rPr>
      </w:pPr>
      <w:r w:rsidRPr="005668D1">
        <w:rPr>
          <w:rFonts w:ascii="Arial Narrow" w:hAnsi="Arial Narrow"/>
          <w:b/>
          <w:color w:val="000080"/>
          <w:sz w:val="22"/>
          <w:szCs w:val="22"/>
        </w:rPr>
        <w:t xml:space="preserve">Convenio, 27 de octubre de 2015, entre “Dialoga Consultores” y la Universidad Pablo de </w:t>
      </w:r>
      <w:proofErr w:type="spellStart"/>
      <w:r w:rsidRPr="005668D1">
        <w:rPr>
          <w:rFonts w:ascii="Arial Narrow" w:hAnsi="Arial Narrow"/>
          <w:b/>
          <w:color w:val="000080"/>
          <w:sz w:val="22"/>
          <w:szCs w:val="22"/>
        </w:rPr>
        <w:t>Olavide</w:t>
      </w:r>
      <w:proofErr w:type="spellEnd"/>
      <w:r w:rsidRPr="005668D1">
        <w:rPr>
          <w:rFonts w:ascii="Arial Narrow" w:hAnsi="Arial Narrow"/>
          <w:b/>
          <w:color w:val="000080"/>
          <w:sz w:val="22"/>
          <w:szCs w:val="22"/>
        </w:rPr>
        <w:t>, por mediación del Laboratorio de Ideas y Prácticas Políticas (LIPPO), mediante la firma de un Protocolo de Colaboración para desarrollar actividades conjuntas en el área formativa y de investigación, así como en actividades prácticas dirigidas a alumnos universitarios.</w:t>
      </w:r>
    </w:p>
    <w:p w:rsidR="00F4380F" w:rsidRPr="005668D1" w:rsidRDefault="00F4380F" w:rsidP="00F4380F">
      <w:pPr>
        <w:pStyle w:val="Prrafodelista"/>
        <w:spacing w:line="360" w:lineRule="auto"/>
        <w:jc w:val="both"/>
        <w:rPr>
          <w:rFonts w:ascii="Arial Narrow" w:hAnsi="Arial Narrow"/>
          <w:b/>
          <w:color w:val="000080"/>
          <w:sz w:val="22"/>
          <w:szCs w:val="22"/>
        </w:rPr>
      </w:pPr>
    </w:p>
    <w:p w:rsidR="00AA2F36" w:rsidRPr="005668D1" w:rsidRDefault="00AA2F36" w:rsidP="00AA2F36">
      <w:pPr>
        <w:pStyle w:val="Prrafodelista1"/>
        <w:spacing w:line="360" w:lineRule="auto"/>
        <w:jc w:val="both"/>
        <w:rPr>
          <w:rFonts w:ascii="Arial Narrow" w:hAnsi="Arial Narrow" w:cs="Times New Roman"/>
          <w:b/>
        </w:rPr>
      </w:pPr>
    </w:p>
    <w:p w:rsidR="00AA2F36" w:rsidRPr="005668D1" w:rsidRDefault="00AA2F36" w:rsidP="00AA2F36">
      <w:pPr>
        <w:pStyle w:val="Prrafodelista1"/>
        <w:spacing w:line="360" w:lineRule="auto"/>
        <w:jc w:val="both"/>
        <w:rPr>
          <w:rFonts w:ascii="Arial Narrow" w:eastAsiaTheme="minorHAnsi" w:hAnsi="Arial Narrow" w:cstheme="minorBidi"/>
          <w:lang w:val="es-ES_tradnl"/>
        </w:rPr>
      </w:pPr>
      <w:r w:rsidRPr="005668D1">
        <w:rPr>
          <w:rFonts w:ascii="Arial Narrow" w:eastAsiaTheme="minorHAnsi" w:hAnsi="Arial Narrow" w:cstheme="minorBidi"/>
          <w:lang w:val="es-ES_tradnl"/>
        </w:rPr>
        <w:t>Dialoga, constituida en 2011 por un grupo de profesionales sevillanos, es la empresa de Consultoría Política líder en Andalucía y una de las más importantes del ámbito hispano hablante, debido a su dilatada experiencia en España y en América Latina, en países como Chile</w:t>
      </w:r>
      <w:r w:rsidR="00190D18" w:rsidRPr="005668D1">
        <w:rPr>
          <w:rFonts w:ascii="Arial Narrow" w:eastAsiaTheme="minorHAnsi" w:hAnsi="Arial Narrow" w:cstheme="minorBidi"/>
          <w:lang w:val="es-ES_tradnl"/>
        </w:rPr>
        <w:t>;</w:t>
      </w:r>
      <w:r w:rsidRPr="005668D1">
        <w:rPr>
          <w:rFonts w:ascii="Arial Narrow" w:eastAsiaTheme="minorHAnsi" w:hAnsi="Arial Narrow" w:cstheme="minorBidi"/>
          <w:lang w:val="es-ES_tradnl"/>
        </w:rPr>
        <w:t xml:space="preserve"> Argentina</w:t>
      </w:r>
      <w:r w:rsidR="00190D18" w:rsidRPr="005668D1">
        <w:rPr>
          <w:rFonts w:ascii="Arial Narrow" w:eastAsiaTheme="minorHAnsi" w:hAnsi="Arial Narrow" w:cstheme="minorBidi"/>
          <w:lang w:val="es-ES_tradnl"/>
        </w:rPr>
        <w:t>;</w:t>
      </w:r>
      <w:r w:rsidRPr="005668D1">
        <w:rPr>
          <w:rFonts w:ascii="Arial Narrow" w:eastAsiaTheme="minorHAnsi" w:hAnsi="Arial Narrow" w:cstheme="minorBidi"/>
          <w:lang w:val="es-ES_tradnl"/>
        </w:rPr>
        <w:t xml:space="preserve"> Uruguay</w:t>
      </w:r>
      <w:r w:rsidR="00190D18" w:rsidRPr="005668D1">
        <w:rPr>
          <w:rFonts w:ascii="Arial Narrow" w:eastAsiaTheme="minorHAnsi" w:hAnsi="Arial Narrow" w:cstheme="minorBidi"/>
          <w:lang w:val="es-ES_tradnl"/>
        </w:rPr>
        <w:t>;</w:t>
      </w:r>
      <w:r w:rsidRPr="005668D1">
        <w:rPr>
          <w:rFonts w:ascii="Arial Narrow" w:eastAsiaTheme="minorHAnsi" w:hAnsi="Arial Narrow" w:cstheme="minorBidi"/>
          <w:lang w:val="es-ES_tradnl"/>
        </w:rPr>
        <w:t xml:space="preserve"> Bolivia</w:t>
      </w:r>
      <w:r w:rsidR="00190D18" w:rsidRPr="005668D1">
        <w:rPr>
          <w:rFonts w:ascii="Arial Narrow" w:eastAsiaTheme="minorHAnsi" w:hAnsi="Arial Narrow" w:cstheme="minorBidi"/>
          <w:lang w:val="es-ES_tradnl"/>
        </w:rPr>
        <w:t>;</w:t>
      </w:r>
      <w:r w:rsidRPr="005668D1">
        <w:rPr>
          <w:rFonts w:ascii="Arial Narrow" w:eastAsiaTheme="minorHAnsi" w:hAnsi="Arial Narrow" w:cstheme="minorBidi"/>
          <w:lang w:val="es-ES_tradnl"/>
        </w:rPr>
        <w:t xml:space="preserve"> Perú</w:t>
      </w:r>
      <w:r w:rsidR="00190D18" w:rsidRPr="005668D1">
        <w:rPr>
          <w:rFonts w:ascii="Arial Narrow" w:eastAsiaTheme="minorHAnsi" w:hAnsi="Arial Narrow" w:cstheme="minorBidi"/>
          <w:lang w:val="es-ES_tradnl"/>
        </w:rPr>
        <w:t>;</w:t>
      </w:r>
      <w:r w:rsidRPr="005668D1">
        <w:rPr>
          <w:rFonts w:ascii="Arial Narrow" w:eastAsiaTheme="minorHAnsi" w:hAnsi="Arial Narrow" w:cstheme="minorBidi"/>
          <w:lang w:val="es-ES_tradnl"/>
        </w:rPr>
        <w:t xml:space="preserve"> Ecuador</w:t>
      </w:r>
      <w:r w:rsidR="00190D18" w:rsidRPr="005668D1">
        <w:rPr>
          <w:rFonts w:ascii="Arial Narrow" w:eastAsiaTheme="minorHAnsi" w:hAnsi="Arial Narrow" w:cstheme="minorBidi"/>
          <w:lang w:val="es-ES_tradnl"/>
        </w:rPr>
        <w:t>;</w:t>
      </w:r>
      <w:r w:rsidRPr="005668D1">
        <w:rPr>
          <w:rFonts w:ascii="Arial Narrow" w:eastAsiaTheme="minorHAnsi" w:hAnsi="Arial Narrow" w:cstheme="minorBidi"/>
          <w:lang w:val="es-ES_tradnl"/>
        </w:rPr>
        <w:t xml:space="preserve"> Colombia</w:t>
      </w:r>
      <w:r w:rsidR="00190D18" w:rsidRPr="005668D1">
        <w:rPr>
          <w:rFonts w:ascii="Arial Narrow" w:eastAsiaTheme="minorHAnsi" w:hAnsi="Arial Narrow" w:cstheme="minorBidi"/>
          <w:lang w:val="es-ES_tradnl"/>
        </w:rPr>
        <w:t>;</w:t>
      </w:r>
      <w:r w:rsidRPr="005668D1">
        <w:rPr>
          <w:rFonts w:ascii="Arial Narrow" w:eastAsiaTheme="minorHAnsi" w:hAnsi="Arial Narrow" w:cstheme="minorBidi"/>
          <w:lang w:val="es-ES_tradnl"/>
        </w:rPr>
        <w:t xml:space="preserve"> República Dominicana o México.</w:t>
      </w:r>
    </w:p>
    <w:p w:rsidR="00190D18" w:rsidRPr="005668D1" w:rsidRDefault="00190D18" w:rsidP="00AA2F36">
      <w:pPr>
        <w:pStyle w:val="Prrafodelista1"/>
        <w:spacing w:line="360" w:lineRule="auto"/>
        <w:jc w:val="both"/>
        <w:rPr>
          <w:rFonts w:ascii="Arial Narrow" w:eastAsiaTheme="minorHAnsi" w:hAnsi="Arial Narrow" w:cstheme="minorBidi"/>
          <w:lang w:val="es-ES_tradnl"/>
        </w:rPr>
      </w:pPr>
    </w:p>
    <w:p w:rsidR="00AA2F36" w:rsidRPr="005668D1" w:rsidRDefault="00AA2F36" w:rsidP="00AA2F36">
      <w:pPr>
        <w:pStyle w:val="Prrafodelista1"/>
        <w:spacing w:line="360" w:lineRule="auto"/>
        <w:jc w:val="both"/>
        <w:rPr>
          <w:rFonts w:ascii="Arial Narrow" w:hAnsi="Arial Narrow" w:cs="Times New Roman"/>
        </w:rPr>
      </w:pPr>
      <w:r w:rsidRPr="005668D1">
        <w:rPr>
          <w:rFonts w:ascii="Arial Narrow" w:eastAsiaTheme="minorHAnsi" w:hAnsi="Arial Narrow" w:cstheme="minorBidi"/>
          <w:lang w:val="es-ES_tradnl"/>
        </w:rPr>
        <w:t xml:space="preserve">Mediante este convenio, que deberá plasmarse posteriormente en actividades específicas, Dialoga aporta su conocimiento de la realidad y su </w:t>
      </w:r>
      <w:proofErr w:type="spellStart"/>
      <w:r w:rsidRPr="005668D1">
        <w:rPr>
          <w:rFonts w:ascii="Arial Narrow" w:eastAsiaTheme="minorHAnsi" w:hAnsi="Arial Narrow" w:cstheme="minorBidi"/>
          <w:lang w:val="es-ES_tradnl"/>
        </w:rPr>
        <w:t>know</w:t>
      </w:r>
      <w:proofErr w:type="spellEnd"/>
      <w:r w:rsidRPr="005668D1">
        <w:rPr>
          <w:rFonts w:ascii="Arial Narrow" w:eastAsiaTheme="minorHAnsi" w:hAnsi="Arial Narrow" w:cstheme="minorBidi"/>
          <w:lang w:val="es-ES_tradnl"/>
        </w:rPr>
        <w:t xml:space="preserve"> </w:t>
      </w:r>
      <w:proofErr w:type="spellStart"/>
      <w:r w:rsidRPr="005668D1">
        <w:rPr>
          <w:rFonts w:ascii="Arial Narrow" w:eastAsiaTheme="minorHAnsi" w:hAnsi="Arial Narrow" w:cstheme="minorBidi"/>
          <w:lang w:val="es-ES_tradnl"/>
        </w:rPr>
        <w:t>how</w:t>
      </w:r>
      <w:proofErr w:type="spellEnd"/>
      <w:r w:rsidRPr="005668D1">
        <w:rPr>
          <w:rFonts w:ascii="Arial Narrow" w:eastAsiaTheme="minorHAnsi" w:hAnsi="Arial Narrow" w:cstheme="minorBidi"/>
          <w:lang w:val="es-ES_tradnl"/>
        </w:rPr>
        <w:t xml:space="preserve">  que la compañía ya había puesto </w:t>
      </w:r>
      <w:r w:rsidRPr="005668D1">
        <w:rPr>
          <w:rFonts w:ascii="Arial Narrow" w:eastAsiaTheme="minorHAnsi" w:hAnsi="Arial Narrow" w:cstheme="minorBidi"/>
          <w:lang w:val="es-ES_tradnl"/>
        </w:rPr>
        <w:lastRenderedPageBreak/>
        <w:t>al servicio de la investigación de diferentes temas de interés social</w:t>
      </w:r>
      <w:r w:rsidR="006C06EE" w:rsidRPr="005668D1">
        <w:rPr>
          <w:rFonts w:ascii="Arial Narrow" w:eastAsiaTheme="minorHAnsi" w:hAnsi="Arial Narrow" w:cstheme="minorBidi"/>
          <w:lang w:val="es-ES_tradnl"/>
        </w:rPr>
        <w:t>,</w:t>
      </w:r>
      <w:r w:rsidRPr="005668D1">
        <w:rPr>
          <w:rFonts w:ascii="Arial Narrow" w:eastAsiaTheme="minorHAnsi" w:hAnsi="Arial Narrow" w:cstheme="minorBidi"/>
          <w:lang w:val="es-ES_tradnl"/>
        </w:rPr>
        <w:t xml:space="preserve"> en iniciativas como el Observatorio Dialoga (http://observatoriodialoga.com/)</w:t>
      </w:r>
      <w:r w:rsidR="006C06EE" w:rsidRPr="005668D1">
        <w:rPr>
          <w:rFonts w:ascii="Arial Narrow" w:eastAsiaTheme="minorHAnsi" w:hAnsi="Arial Narrow" w:cstheme="minorBidi"/>
          <w:lang w:val="es-ES_tradnl"/>
        </w:rPr>
        <w:t>,</w:t>
      </w:r>
      <w:r w:rsidRPr="005668D1">
        <w:rPr>
          <w:rFonts w:ascii="Arial Narrow" w:eastAsiaTheme="minorHAnsi" w:hAnsi="Arial Narrow" w:cstheme="minorBidi"/>
          <w:lang w:val="es-ES_tradnl"/>
        </w:rPr>
        <w:t xml:space="preserve"> y el LIPPO aporta sus</w:t>
      </w:r>
      <w:r w:rsidRPr="005668D1">
        <w:rPr>
          <w:rFonts w:ascii="Arial Narrow" w:hAnsi="Arial Narrow" w:cs="Times New Roman"/>
        </w:rPr>
        <w:t xml:space="preserve"> conocimientos académicos y su experiencia en la coordinación, ampliación y fomento de actividades investigadoras y docentes destinadas a la formación superior y de postgrado, formación de cuadros de actores políticos y sociales, dirección y gestión de publicaciones y actividades de asesoramiento a instituciones públicas y privadas.</w:t>
      </w:r>
    </w:p>
    <w:p w:rsidR="003B231B" w:rsidRPr="005668D1" w:rsidRDefault="003B231B" w:rsidP="00AA2F36">
      <w:pPr>
        <w:pStyle w:val="Prrafodelista1"/>
        <w:spacing w:line="360" w:lineRule="auto"/>
        <w:jc w:val="both"/>
        <w:rPr>
          <w:rFonts w:ascii="Arial Narrow" w:hAnsi="Arial Narrow" w:cs="Times New Roman"/>
        </w:rPr>
      </w:pPr>
    </w:p>
    <w:p w:rsidR="00AA2F36" w:rsidRPr="005668D1" w:rsidRDefault="00AA2F36" w:rsidP="004225E9">
      <w:pPr>
        <w:pStyle w:val="Prrafodelista"/>
        <w:numPr>
          <w:ilvl w:val="0"/>
          <w:numId w:val="6"/>
        </w:numPr>
        <w:tabs>
          <w:tab w:val="num" w:pos="720"/>
        </w:tabs>
        <w:spacing w:line="360" w:lineRule="auto"/>
        <w:ind w:left="720"/>
        <w:jc w:val="both"/>
        <w:rPr>
          <w:rFonts w:ascii="Arial Narrow" w:hAnsi="Arial Narrow"/>
          <w:b/>
          <w:color w:val="000080"/>
          <w:sz w:val="22"/>
          <w:szCs w:val="22"/>
        </w:rPr>
      </w:pPr>
      <w:r w:rsidRPr="005668D1">
        <w:rPr>
          <w:rFonts w:ascii="Arial Narrow" w:hAnsi="Arial Narrow"/>
          <w:b/>
          <w:color w:val="000080"/>
          <w:sz w:val="22"/>
          <w:szCs w:val="22"/>
        </w:rPr>
        <w:t xml:space="preserve">Convenio Institucional entre la Universidad Pablo de </w:t>
      </w:r>
      <w:proofErr w:type="spellStart"/>
      <w:r w:rsidRPr="005668D1">
        <w:rPr>
          <w:rFonts w:ascii="Arial Narrow" w:hAnsi="Arial Narrow"/>
          <w:b/>
          <w:color w:val="000080"/>
          <w:sz w:val="22"/>
          <w:szCs w:val="22"/>
        </w:rPr>
        <w:t>Olavide</w:t>
      </w:r>
      <w:proofErr w:type="spellEnd"/>
      <w:r w:rsidRPr="005668D1">
        <w:rPr>
          <w:rFonts w:ascii="Arial Narrow" w:hAnsi="Arial Narrow"/>
          <w:b/>
          <w:color w:val="000080"/>
          <w:sz w:val="22"/>
          <w:szCs w:val="22"/>
        </w:rPr>
        <w:t xml:space="preserve"> y la Delegación del Pueblo Saharaui en Andalucía y la Asociación de Amistad con el Pueblo Saharaui</w:t>
      </w:r>
    </w:p>
    <w:p w:rsidR="00AA2F36" w:rsidRPr="005668D1" w:rsidRDefault="00AA2F36" w:rsidP="00AA2F36">
      <w:pPr>
        <w:pStyle w:val="Prrafodelista1"/>
        <w:spacing w:line="360" w:lineRule="auto"/>
        <w:jc w:val="both"/>
        <w:rPr>
          <w:rFonts w:ascii="Arial Narrow" w:hAnsi="Arial Narrow" w:cs="Times New Roman"/>
          <w:b/>
        </w:rPr>
      </w:pPr>
    </w:p>
    <w:p w:rsidR="00AA2F36" w:rsidRPr="005668D1" w:rsidRDefault="00AA2F36" w:rsidP="00AA2F36">
      <w:pPr>
        <w:pStyle w:val="Prrafodelista1"/>
        <w:spacing w:line="360" w:lineRule="auto"/>
        <w:jc w:val="both"/>
        <w:rPr>
          <w:rFonts w:ascii="Arial Narrow" w:hAnsi="Arial Narrow" w:cs="Times New Roman"/>
        </w:rPr>
      </w:pPr>
      <w:r w:rsidRPr="005668D1">
        <w:rPr>
          <w:rFonts w:ascii="Arial Narrow" w:hAnsi="Arial Narrow" w:cs="Times New Roman"/>
        </w:rPr>
        <w:t xml:space="preserve">Sigue vigente uno de los principales logros conseguidos en la colaboración institucional entre el Laboratorio de Ideas y Prácticas Políticas y el Pueblo Saharaui, el Convenio de Colaboración Institucional entre la Universidad Pablo de </w:t>
      </w:r>
      <w:proofErr w:type="spellStart"/>
      <w:r w:rsidRPr="005668D1">
        <w:rPr>
          <w:rFonts w:ascii="Arial Narrow" w:hAnsi="Arial Narrow" w:cs="Times New Roman"/>
        </w:rPr>
        <w:t>Olavide</w:t>
      </w:r>
      <w:proofErr w:type="spellEnd"/>
      <w:r w:rsidRPr="005668D1">
        <w:rPr>
          <w:rFonts w:ascii="Arial Narrow" w:hAnsi="Arial Narrow" w:cs="Times New Roman"/>
        </w:rPr>
        <w:t>, la Delegación del Pueblo Saharaui en Andalucía y la Asociación de Amistad con el Pueblo Saharaui. Entre los principales ejes de trabajo y coopera</w:t>
      </w:r>
      <w:r w:rsidR="006C06EE" w:rsidRPr="005668D1">
        <w:rPr>
          <w:rFonts w:ascii="Arial Narrow" w:hAnsi="Arial Narrow" w:cs="Times New Roman"/>
        </w:rPr>
        <w:t xml:space="preserve">ción de estas instituciones se </w:t>
      </w:r>
      <w:r w:rsidRPr="005668D1">
        <w:rPr>
          <w:rFonts w:ascii="Arial Narrow" w:hAnsi="Arial Narrow" w:cs="Times New Roman"/>
        </w:rPr>
        <w:t>destaca</w:t>
      </w:r>
      <w:r w:rsidR="006C06EE" w:rsidRPr="005668D1">
        <w:rPr>
          <w:rFonts w:ascii="Arial Narrow" w:hAnsi="Arial Narrow" w:cs="Times New Roman"/>
        </w:rPr>
        <w:t>n</w:t>
      </w:r>
      <w:r w:rsidRPr="005668D1">
        <w:rPr>
          <w:rFonts w:ascii="Arial Narrow" w:hAnsi="Arial Narrow" w:cs="Times New Roman"/>
        </w:rPr>
        <w:t xml:space="preserve"> los siguientes </w:t>
      </w:r>
      <w:r w:rsidR="006C06EE" w:rsidRPr="005668D1">
        <w:rPr>
          <w:rFonts w:ascii="Arial Narrow" w:hAnsi="Arial Narrow" w:cs="Times New Roman"/>
        </w:rPr>
        <w:t>aspectos</w:t>
      </w:r>
      <w:r w:rsidRPr="005668D1">
        <w:rPr>
          <w:rFonts w:ascii="Arial Narrow" w:hAnsi="Arial Narrow" w:cs="Times New Roman"/>
        </w:rPr>
        <w:t>:</w:t>
      </w:r>
    </w:p>
    <w:p w:rsidR="00AA2F36" w:rsidRPr="005668D1" w:rsidRDefault="00AA2F36" w:rsidP="00AA2F36">
      <w:pPr>
        <w:pStyle w:val="Prrafodelista1"/>
        <w:spacing w:line="360" w:lineRule="auto"/>
        <w:jc w:val="both"/>
        <w:rPr>
          <w:rFonts w:ascii="Arial Narrow" w:hAnsi="Arial Narrow" w:cs="Times New Roman"/>
          <w:b/>
        </w:rPr>
      </w:pPr>
    </w:p>
    <w:p w:rsidR="00AA2F36" w:rsidRPr="005668D1" w:rsidRDefault="00AA2F36" w:rsidP="00CF7266">
      <w:pPr>
        <w:pStyle w:val="Prrafodelista1"/>
        <w:numPr>
          <w:ilvl w:val="0"/>
          <w:numId w:val="7"/>
        </w:numPr>
        <w:spacing w:line="360" w:lineRule="auto"/>
        <w:jc w:val="both"/>
        <w:rPr>
          <w:rFonts w:ascii="Arial Narrow" w:hAnsi="Arial Narrow" w:cs="Times New Roman"/>
        </w:rPr>
      </w:pPr>
      <w:r w:rsidRPr="005668D1">
        <w:rPr>
          <w:rFonts w:ascii="Arial Narrow" w:hAnsi="Arial Narrow" w:cs="Times New Roman"/>
        </w:rPr>
        <w:t xml:space="preserve">El fomento y apoyo a las diferentes áreas de investigación y a sus respectivas publicaciones especializadas en: a. Estudio y análisis del conflicto saharaui, b. Análisis de las condiciones políticas, jurídicas, económicas y sociales de sus ciudadanos y, c. Profundización en el rol político de las instituciones gubernamentales y de la sociedad civil española en el conflicto en cuestión. </w:t>
      </w:r>
    </w:p>
    <w:p w:rsidR="00AA2F36" w:rsidRPr="005668D1" w:rsidRDefault="00AA2F36" w:rsidP="00CF7266">
      <w:pPr>
        <w:pStyle w:val="Prrafodelista1"/>
        <w:numPr>
          <w:ilvl w:val="0"/>
          <w:numId w:val="7"/>
        </w:numPr>
        <w:spacing w:line="360" w:lineRule="auto"/>
        <w:jc w:val="both"/>
        <w:rPr>
          <w:rFonts w:ascii="Arial Narrow" w:hAnsi="Arial Narrow" w:cs="Times New Roman"/>
        </w:rPr>
      </w:pPr>
      <w:r w:rsidRPr="005668D1">
        <w:rPr>
          <w:rFonts w:ascii="Arial Narrow" w:hAnsi="Arial Narrow" w:cs="Times New Roman"/>
        </w:rPr>
        <w:t xml:space="preserve">La facilitación y el reconocimiento institucional de intercambios y desplazamientos de alumnos/as y profesores/as entre los campamentos de refugiados en </w:t>
      </w:r>
      <w:proofErr w:type="spellStart"/>
      <w:r w:rsidRPr="005668D1">
        <w:rPr>
          <w:rFonts w:ascii="Arial Narrow" w:hAnsi="Arial Narrow" w:cs="Times New Roman"/>
        </w:rPr>
        <w:t>Tindouf</w:t>
      </w:r>
      <w:proofErr w:type="spellEnd"/>
      <w:r w:rsidRPr="005668D1">
        <w:rPr>
          <w:rFonts w:ascii="Arial Narrow" w:hAnsi="Arial Narrow" w:cs="Times New Roman"/>
        </w:rPr>
        <w:t xml:space="preserve"> y la Universidad Pablo de </w:t>
      </w:r>
      <w:proofErr w:type="spellStart"/>
      <w:r w:rsidRPr="005668D1">
        <w:rPr>
          <w:rFonts w:ascii="Arial Narrow" w:hAnsi="Arial Narrow" w:cs="Times New Roman"/>
        </w:rPr>
        <w:t>Olavide</w:t>
      </w:r>
      <w:proofErr w:type="spellEnd"/>
      <w:r w:rsidRPr="005668D1">
        <w:rPr>
          <w:rFonts w:ascii="Arial Narrow" w:hAnsi="Arial Narrow" w:cs="Times New Roman"/>
        </w:rPr>
        <w:t xml:space="preserve"> con objetivos de sensibilización y realización de prácticas y/o trabajos de campo que complemente</w:t>
      </w:r>
      <w:r w:rsidR="006C06EE" w:rsidRPr="005668D1">
        <w:rPr>
          <w:rFonts w:ascii="Arial Narrow" w:hAnsi="Arial Narrow" w:cs="Times New Roman"/>
        </w:rPr>
        <w:t>n</w:t>
      </w:r>
      <w:r w:rsidRPr="005668D1">
        <w:rPr>
          <w:rFonts w:ascii="Arial Narrow" w:hAnsi="Arial Narrow" w:cs="Times New Roman"/>
        </w:rPr>
        <w:t xml:space="preserve"> las líneas de investigación anteriormente descritas.</w:t>
      </w:r>
    </w:p>
    <w:p w:rsidR="00AA2F36" w:rsidRPr="005668D1" w:rsidRDefault="00CF7266" w:rsidP="00CF7266">
      <w:pPr>
        <w:pStyle w:val="Prrafodelista1"/>
        <w:numPr>
          <w:ilvl w:val="0"/>
          <w:numId w:val="7"/>
        </w:numPr>
        <w:spacing w:line="360" w:lineRule="auto"/>
        <w:jc w:val="both"/>
        <w:rPr>
          <w:rFonts w:ascii="Arial Narrow" w:hAnsi="Arial Narrow" w:cs="Times New Roman"/>
        </w:rPr>
      </w:pPr>
      <w:r w:rsidRPr="005668D1">
        <w:rPr>
          <w:rFonts w:ascii="Arial Narrow" w:hAnsi="Arial Narrow" w:cs="Times New Roman"/>
        </w:rPr>
        <w:t>E</w:t>
      </w:r>
      <w:r w:rsidR="00AA2F36" w:rsidRPr="005668D1">
        <w:rPr>
          <w:rFonts w:ascii="Arial Narrow" w:hAnsi="Arial Narrow" w:cs="Times New Roman"/>
        </w:rPr>
        <w:t xml:space="preserve">l fomento y apoyo de la participación voluntaria de los miembros de la comunidad universitaria en las redes de Observadores Internacionales de ámbito europeo o internacional, que desde hace algunos años vienen asistiendo los juicios realizados a los presos políticos saharauis en los territorios ocupados. </w:t>
      </w:r>
    </w:p>
    <w:p w:rsidR="006C06EE" w:rsidRDefault="00CF7266" w:rsidP="00E80317">
      <w:pPr>
        <w:pStyle w:val="Prrafodelista1"/>
        <w:numPr>
          <w:ilvl w:val="0"/>
          <w:numId w:val="7"/>
        </w:numPr>
        <w:spacing w:line="360" w:lineRule="auto"/>
        <w:jc w:val="both"/>
        <w:rPr>
          <w:rFonts w:ascii="Arial Narrow" w:hAnsi="Arial Narrow" w:cs="Times New Roman"/>
        </w:rPr>
      </w:pPr>
      <w:r w:rsidRPr="005668D1">
        <w:rPr>
          <w:rFonts w:ascii="Arial Narrow" w:hAnsi="Arial Narrow" w:cs="Times New Roman"/>
        </w:rPr>
        <w:lastRenderedPageBreak/>
        <w:t>L</w:t>
      </w:r>
      <w:r w:rsidR="00AA2F36" w:rsidRPr="005668D1">
        <w:rPr>
          <w:rFonts w:ascii="Arial Narrow" w:hAnsi="Arial Narrow" w:cs="Times New Roman"/>
        </w:rPr>
        <w:t xml:space="preserve">a realización de actividades y proyectos de sensibilización hacia la comunidad universitaria en particular y andaluza en general sobre la temática saharaui, así como proyectos de cooperación al desarrollo que vayan a ser realizados especialmente en las zonas afectadas por el conflicto.   </w:t>
      </w:r>
    </w:p>
    <w:p w:rsidR="006078A1" w:rsidRPr="006078A1" w:rsidRDefault="006078A1" w:rsidP="006078A1">
      <w:pPr>
        <w:pStyle w:val="Prrafodelista1"/>
        <w:spacing w:line="360" w:lineRule="auto"/>
        <w:ind w:left="1440"/>
        <w:jc w:val="both"/>
        <w:rPr>
          <w:rFonts w:ascii="Arial Narrow" w:hAnsi="Arial Narrow" w:cs="Times New Roman"/>
        </w:rPr>
      </w:pPr>
    </w:p>
    <w:p w:rsidR="00E80317" w:rsidRPr="005668D1" w:rsidRDefault="00E80317" w:rsidP="00E80317">
      <w:pPr>
        <w:spacing w:line="360" w:lineRule="auto"/>
        <w:rPr>
          <w:rFonts w:ascii="Arial Narrow" w:hAnsi="Arial Narrow"/>
          <w:b/>
          <w:color w:val="000080"/>
          <w:sz w:val="22"/>
          <w:szCs w:val="22"/>
        </w:rPr>
      </w:pPr>
      <w:r w:rsidRPr="005668D1">
        <w:rPr>
          <w:rFonts w:ascii="Arial Narrow" w:hAnsi="Arial Narrow"/>
          <w:b/>
          <w:color w:val="000080"/>
          <w:sz w:val="22"/>
          <w:szCs w:val="22"/>
        </w:rPr>
        <w:t>Doctorado</w:t>
      </w:r>
    </w:p>
    <w:p w:rsidR="00CF7266" w:rsidRPr="005668D1" w:rsidRDefault="00CF7266" w:rsidP="00E80317">
      <w:pPr>
        <w:spacing w:line="360" w:lineRule="auto"/>
        <w:ind w:firstLine="567"/>
        <w:jc w:val="both"/>
        <w:rPr>
          <w:rFonts w:ascii="Arial Narrow" w:hAnsi="Arial Narrow"/>
          <w:sz w:val="22"/>
          <w:szCs w:val="22"/>
        </w:rPr>
      </w:pPr>
    </w:p>
    <w:p w:rsidR="00E80317" w:rsidRPr="005668D1" w:rsidRDefault="00E80317" w:rsidP="00E80317">
      <w:pPr>
        <w:spacing w:line="360" w:lineRule="auto"/>
        <w:ind w:firstLine="567"/>
        <w:jc w:val="both"/>
        <w:rPr>
          <w:rFonts w:ascii="Arial Narrow" w:hAnsi="Arial Narrow"/>
          <w:sz w:val="22"/>
          <w:szCs w:val="22"/>
        </w:rPr>
      </w:pPr>
      <w:r w:rsidRPr="005668D1">
        <w:rPr>
          <w:rFonts w:ascii="Arial Narrow" w:hAnsi="Arial Narrow"/>
          <w:sz w:val="22"/>
          <w:szCs w:val="22"/>
        </w:rPr>
        <w:t>El Laboratorio de Ideas y Prácticas Políticas ha promovido las sucesivas ediciones bianuales del programa doctoral “Pensamiento político, democracia y ciudadanía”.</w:t>
      </w:r>
      <w:r w:rsidR="00FC4C0D">
        <w:rPr>
          <w:rFonts w:ascii="Arial Narrow" w:hAnsi="Arial Narrow"/>
          <w:sz w:val="22"/>
          <w:szCs w:val="22"/>
        </w:rPr>
        <w:t xml:space="preserve"> Con la reforma de la normativa sobre el Doctorado este programa ha decaído necesariamente.</w:t>
      </w:r>
    </w:p>
    <w:p w:rsidR="00E80317" w:rsidRPr="005668D1" w:rsidRDefault="00E80317" w:rsidP="00E80317">
      <w:pPr>
        <w:spacing w:line="360" w:lineRule="auto"/>
        <w:jc w:val="both"/>
        <w:rPr>
          <w:rFonts w:ascii="Arial Narrow" w:hAnsi="Arial Narrow"/>
          <w:sz w:val="22"/>
          <w:szCs w:val="22"/>
        </w:rPr>
      </w:pPr>
    </w:p>
    <w:p w:rsidR="00E80317" w:rsidRPr="005668D1" w:rsidRDefault="00E80317" w:rsidP="00E80317">
      <w:pPr>
        <w:spacing w:line="360" w:lineRule="auto"/>
        <w:ind w:firstLine="567"/>
        <w:jc w:val="both"/>
        <w:rPr>
          <w:rFonts w:ascii="Arial Narrow" w:hAnsi="Arial Narrow"/>
          <w:sz w:val="22"/>
          <w:szCs w:val="22"/>
        </w:rPr>
      </w:pPr>
      <w:r w:rsidRPr="005668D1">
        <w:rPr>
          <w:rFonts w:ascii="Arial Narrow" w:hAnsi="Arial Narrow"/>
          <w:sz w:val="22"/>
          <w:szCs w:val="22"/>
        </w:rPr>
        <w:t>El programa doctoral tiene mención de calidad del Ministerio de Innovación, Ciencia y Empresa.</w:t>
      </w:r>
    </w:p>
    <w:p w:rsidR="00E80317" w:rsidRPr="005668D1" w:rsidRDefault="00E80317" w:rsidP="00E80317">
      <w:pPr>
        <w:spacing w:line="360" w:lineRule="auto"/>
        <w:rPr>
          <w:rFonts w:ascii="Arial Narrow" w:hAnsi="Arial Narrow"/>
          <w:sz w:val="22"/>
          <w:szCs w:val="22"/>
        </w:rPr>
      </w:pPr>
      <w:r w:rsidRPr="005668D1">
        <w:rPr>
          <w:rFonts w:ascii="Arial Narrow" w:hAnsi="Arial Narrow"/>
          <w:sz w:val="22"/>
          <w:szCs w:val="22"/>
        </w:rPr>
        <w:t xml:space="preserve"> </w:t>
      </w:r>
    </w:p>
    <w:p w:rsidR="00E80317" w:rsidRPr="005668D1" w:rsidRDefault="00E80317" w:rsidP="00E80317">
      <w:pPr>
        <w:spacing w:line="360" w:lineRule="auto"/>
        <w:ind w:firstLine="567"/>
        <w:jc w:val="both"/>
        <w:rPr>
          <w:rFonts w:ascii="Arial Narrow" w:hAnsi="Arial Narrow"/>
          <w:sz w:val="22"/>
          <w:szCs w:val="22"/>
        </w:rPr>
      </w:pPr>
      <w:r w:rsidRPr="005668D1">
        <w:rPr>
          <w:rFonts w:ascii="Arial Narrow" w:hAnsi="Arial Narrow"/>
          <w:sz w:val="22"/>
          <w:szCs w:val="22"/>
        </w:rPr>
        <w:t>El Consejo Académico del Doctorado (CADO) está formado por los siguientes profesores miembros del LIPPO:</w:t>
      </w:r>
    </w:p>
    <w:p w:rsidR="00E80317" w:rsidRPr="005668D1" w:rsidRDefault="00E80317" w:rsidP="00E80317">
      <w:pPr>
        <w:spacing w:line="360" w:lineRule="auto"/>
        <w:jc w:val="both"/>
        <w:rPr>
          <w:rFonts w:ascii="Arial Narrow" w:hAnsi="Arial Narrow"/>
          <w:sz w:val="22"/>
          <w:szCs w:val="22"/>
        </w:rPr>
      </w:pPr>
    </w:p>
    <w:p w:rsidR="00E80317" w:rsidRPr="005668D1" w:rsidRDefault="00E80317" w:rsidP="00E80317">
      <w:pPr>
        <w:spacing w:line="360" w:lineRule="auto"/>
        <w:ind w:firstLine="567"/>
        <w:jc w:val="both"/>
        <w:rPr>
          <w:rFonts w:ascii="Arial Narrow" w:hAnsi="Arial Narrow"/>
          <w:sz w:val="22"/>
          <w:szCs w:val="22"/>
        </w:rPr>
      </w:pPr>
      <w:r w:rsidRPr="005668D1">
        <w:rPr>
          <w:rFonts w:ascii="Arial Narrow" w:hAnsi="Arial Narrow"/>
          <w:sz w:val="22"/>
          <w:szCs w:val="22"/>
        </w:rPr>
        <w:t>Codirector: Prof. Soriano Díaz (rlsordia@upo.es)</w:t>
      </w:r>
      <w:r w:rsidR="00C51AE2" w:rsidRPr="005668D1">
        <w:rPr>
          <w:rFonts w:ascii="Arial Narrow" w:hAnsi="Arial Narrow"/>
          <w:sz w:val="22"/>
          <w:szCs w:val="22"/>
        </w:rPr>
        <w:t>.</w:t>
      </w:r>
    </w:p>
    <w:p w:rsidR="00E80317" w:rsidRPr="005668D1" w:rsidRDefault="00E80317" w:rsidP="00E80317">
      <w:pPr>
        <w:spacing w:line="360" w:lineRule="auto"/>
        <w:ind w:firstLine="567"/>
        <w:jc w:val="both"/>
        <w:rPr>
          <w:rFonts w:ascii="Arial Narrow" w:hAnsi="Arial Narrow"/>
          <w:sz w:val="22"/>
          <w:szCs w:val="22"/>
        </w:rPr>
      </w:pPr>
      <w:r w:rsidRPr="005668D1">
        <w:rPr>
          <w:rFonts w:ascii="Arial Narrow" w:hAnsi="Arial Narrow"/>
          <w:sz w:val="22"/>
          <w:szCs w:val="22"/>
        </w:rPr>
        <w:t>Codirector: Prof. Seco Martínez (jmsecmar@upo.es)</w:t>
      </w:r>
      <w:r w:rsidR="00C51AE2" w:rsidRPr="005668D1">
        <w:rPr>
          <w:rFonts w:ascii="Arial Narrow" w:hAnsi="Arial Narrow"/>
          <w:sz w:val="22"/>
          <w:szCs w:val="22"/>
        </w:rPr>
        <w:t>.</w:t>
      </w:r>
    </w:p>
    <w:p w:rsidR="00E80317" w:rsidRPr="005668D1" w:rsidRDefault="00E80317" w:rsidP="00E80317">
      <w:pPr>
        <w:spacing w:line="360" w:lineRule="auto"/>
        <w:ind w:firstLine="567"/>
        <w:jc w:val="both"/>
        <w:rPr>
          <w:rFonts w:ascii="Arial Narrow" w:hAnsi="Arial Narrow"/>
          <w:sz w:val="22"/>
          <w:szCs w:val="22"/>
        </w:rPr>
      </w:pPr>
      <w:r w:rsidRPr="005668D1">
        <w:rPr>
          <w:rFonts w:ascii="Arial Narrow" w:hAnsi="Arial Narrow"/>
          <w:sz w:val="22"/>
          <w:szCs w:val="22"/>
        </w:rPr>
        <w:t>Codirector: Prof. Rodríguez Prieto (rrodpri@upo.es)</w:t>
      </w:r>
      <w:r w:rsidR="00C51AE2" w:rsidRPr="005668D1">
        <w:rPr>
          <w:rFonts w:ascii="Arial Narrow" w:hAnsi="Arial Narrow"/>
          <w:sz w:val="22"/>
          <w:szCs w:val="22"/>
        </w:rPr>
        <w:t>.</w:t>
      </w:r>
    </w:p>
    <w:p w:rsidR="00E80317" w:rsidRPr="005668D1" w:rsidRDefault="00E80317" w:rsidP="00E80317">
      <w:pPr>
        <w:spacing w:line="360" w:lineRule="auto"/>
        <w:ind w:firstLine="567"/>
        <w:jc w:val="both"/>
        <w:rPr>
          <w:rFonts w:ascii="Arial Narrow" w:hAnsi="Arial Narrow"/>
          <w:sz w:val="22"/>
          <w:szCs w:val="22"/>
        </w:rPr>
      </w:pPr>
      <w:r w:rsidRPr="005668D1">
        <w:rPr>
          <w:rFonts w:ascii="Arial Narrow" w:hAnsi="Arial Narrow"/>
          <w:sz w:val="22"/>
          <w:szCs w:val="22"/>
        </w:rPr>
        <w:t>Coordinador: Prof. León Jiménez (fleojim@upo.es)</w:t>
      </w:r>
      <w:r w:rsidR="00C51AE2" w:rsidRPr="005668D1">
        <w:rPr>
          <w:rFonts w:ascii="Arial Narrow" w:hAnsi="Arial Narrow"/>
          <w:sz w:val="22"/>
          <w:szCs w:val="22"/>
        </w:rPr>
        <w:t>.</w:t>
      </w:r>
    </w:p>
    <w:p w:rsidR="00E80317" w:rsidRPr="005668D1" w:rsidRDefault="00E80317" w:rsidP="00E80317">
      <w:pPr>
        <w:spacing w:line="360" w:lineRule="auto"/>
        <w:ind w:firstLine="567"/>
        <w:jc w:val="both"/>
        <w:rPr>
          <w:rFonts w:ascii="Arial Narrow" w:hAnsi="Arial Narrow"/>
          <w:sz w:val="22"/>
          <w:szCs w:val="22"/>
        </w:rPr>
      </w:pPr>
      <w:r w:rsidRPr="005668D1">
        <w:rPr>
          <w:rFonts w:ascii="Arial Narrow" w:hAnsi="Arial Narrow"/>
          <w:sz w:val="22"/>
          <w:szCs w:val="22"/>
        </w:rPr>
        <w:t xml:space="preserve">Responsable de calidad: Prof. </w:t>
      </w:r>
      <w:proofErr w:type="spellStart"/>
      <w:r w:rsidRPr="005668D1">
        <w:rPr>
          <w:rFonts w:ascii="Arial Narrow" w:hAnsi="Arial Narrow"/>
          <w:sz w:val="22"/>
          <w:szCs w:val="22"/>
        </w:rPr>
        <w:t>Cepedello</w:t>
      </w:r>
      <w:proofErr w:type="spellEnd"/>
      <w:r w:rsidRPr="005668D1">
        <w:rPr>
          <w:rFonts w:ascii="Arial Narrow" w:hAnsi="Arial Narrow"/>
          <w:sz w:val="22"/>
          <w:szCs w:val="22"/>
        </w:rPr>
        <w:t xml:space="preserve"> </w:t>
      </w:r>
      <w:proofErr w:type="spellStart"/>
      <w:r w:rsidRPr="005668D1">
        <w:rPr>
          <w:rFonts w:ascii="Arial Narrow" w:hAnsi="Arial Narrow"/>
          <w:sz w:val="22"/>
          <w:szCs w:val="22"/>
        </w:rPr>
        <w:t>Boiso</w:t>
      </w:r>
      <w:proofErr w:type="spellEnd"/>
      <w:r w:rsidRPr="005668D1">
        <w:rPr>
          <w:rFonts w:ascii="Arial Narrow" w:hAnsi="Arial Narrow"/>
          <w:sz w:val="22"/>
          <w:szCs w:val="22"/>
        </w:rPr>
        <w:t xml:space="preserve"> (jcepboi@upo.es)</w:t>
      </w:r>
      <w:r w:rsidR="00C51AE2" w:rsidRPr="005668D1">
        <w:rPr>
          <w:rFonts w:ascii="Arial Narrow" w:hAnsi="Arial Narrow"/>
          <w:sz w:val="22"/>
          <w:szCs w:val="22"/>
        </w:rPr>
        <w:t>.</w:t>
      </w:r>
    </w:p>
    <w:p w:rsidR="00E80317" w:rsidRPr="005668D1" w:rsidRDefault="00E80317" w:rsidP="00E80317">
      <w:pPr>
        <w:spacing w:line="360" w:lineRule="auto"/>
        <w:rPr>
          <w:rFonts w:ascii="Arial Narrow" w:hAnsi="Arial Narrow"/>
          <w:sz w:val="22"/>
          <w:szCs w:val="22"/>
        </w:rPr>
      </w:pPr>
    </w:p>
    <w:p w:rsidR="00E80317" w:rsidRPr="005668D1" w:rsidRDefault="00E80317" w:rsidP="00376D8C">
      <w:pPr>
        <w:spacing w:line="360" w:lineRule="auto"/>
        <w:ind w:firstLine="567"/>
        <w:jc w:val="both"/>
        <w:rPr>
          <w:rFonts w:ascii="Arial Narrow" w:hAnsi="Arial Narrow"/>
          <w:sz w:val="22"/>
          <w:szCs w:val="22"/>
        </w:rPr>
      </w:pPr>
      <w:r w:rsidRPr="005668D1">
        <w:rPr>
          <w:rFonts w:ascii="Arial Narrow" w:hAnsi="Arial Narrow"/>
          <w:sz w:val="22"/>
          <w:szCs w:val="22"/>
        </w:rPr>
        <w:t xml:space="preserve">Toda la información sobre este programa doctoral puede ser examinada en el Centro de Postgrado de la Universidad Pablo de </w:t>
      </w:r>
      <w:proofErr w:type="spellStart"/>
      <w:r w:rsidRPr="005668D1">
        <w:rPr>
          <w:rFonts w:ascii="Arial Narrow" w:hAnsi="Arial Narrow"/>
          <w:sz w:val="22"/>
          <w:szCs w:val="22"/>
        </w:rPr>
        <w:t>Olavide</w:t>
      </w:r>
      <w:proofErr w:type="spellEnd"/>
      <w:r w:rsidRPr="005668D1">
        <w:rPr>
          <w:rFonts w:ascii="Arial Narrow" w:hAnsi="Arial Narrow"/>
          <w:sz w:val="22"/>
          <w:szCs w:val="22"/>
        </w:rPr>
        <w:t>.</w:t>
      </w:r>
    </w:p>
    <w:p w:rsidR="00CF7266" w:rsidRPr="005668D1" w:rsidRDefault="00CF7266" w:rsidP="00CF7266">
      <w:pPr>
        <w:spacing w:line="360" w:lineRule="auto"/>
        <w:rPr>
          <w:rFonts w:ascii="Arial Narrow" w:hAnsi="Arial Narrow"/>
          <w:b/>
          <w:color w:val="000080"/>
          <w:sz w:val="22"/>
          <w:szCs w:val="22"/>
        </w:rPr>
      </w:pPr>
    </w:p>
    <w:p w:rsidR="00CF7266" w:rsidRPr="005668D1" w:rsidRDefault="00CF7266" w:rsidP="00CF7266">
      <w:pPr>
        <w:spacing w:line="360" w:lineRule="auto"/>
        <w:rPr>
          <w:rFonts w:ascii="Arial Narrow" w:hAnsi="Arial Narrow"/>
          <w:b/>
          <w:color w:val="000080"/>
          <w:sz w:val="22"/>
          <w:szCs w:val="22"/>
        </w:rPr>
      </w:pPr>
      <w:r w:rsidRPr="005668D1">
        <w:rPr>
          <w:rFonts w:ascii="Arial Narrow" w:hAnsi="Arial Narrow"/>
          <w:b/>
          <w:color w:val="000080"/>
          <w:sz w:val="22"/>
          <w:szCs w:val="22"/>
        </w:rPr>
        <w:t xml:space="preserve">Proyectos de Investigación I+D y de Excelencia Vivos Obtenidos en  Convocatorias Públicas Competitivas </w:t>
      </w:r>
    </w:p>
    <w:p w:rsidR="00CF7266" w:rsidRPr="005668D1" w:rsidRDefault="00CF7266" w:rsidP="00CF7266">
      <w:pPr>
        <w:spacing w:line="360" w:lineRule="auto"/>
        <w:rPr>
          <w:rFonts w:ascii="Arial Narrow" w:hAnsi="Arial Narrow"/>
          <w:sz w:val="22"/>
          <w:szCs w:val="22"/>
        </w:rPr>
      </w:pPr>
      <w:r w:rsidRPr="005668D1">
        <w:rPr>
          <w:rFonts w:ascii="Arial Narrow" w:hAnsi="Arial Narrow"/>
          <w:sz w:val="22"/>
          <w:szCs w:val="22"/>
        </w:rPr>
        <w:t>(Proyectos cuyo investigador principal y la mayoría de sus componentes son  miembro del LIPPO)</w:t>
      </w:r>
    </w:p>
    <w:p w:rsidR="00CF7266" w:rsidRPr="005668D1" w:rsidRDefault="00CF7266" w:rsidP="00CF7266">
      <w:pPr>
        <w:spacing w:line="360" w:lineRule="auto"/>
        <w:ind w:firstLine="567"/>
        <w:jc w:val="both"/>
        <w:rPr>
          <w:rFonts w:ascii="Arial Narrow" w:hAnsi="Arial Narrow"/>
          <w:sz w:val="22"/>
          <w:szCs w:val="22"/>
        </w:rPr>
      </w:pPr>
    </w:p>
    <w:p w:rsidR="00CF7266" w:rsidRPr="005668D1" w:rsidRDefault="00CF7266" w:rsidP="00CF7266">
      <w:pPr>
        <w:spacing w:line="360" w:lineRule="auto"/>
        <w:ind w:firstLine="567"/>
        <w:jc w:val="both"/>
        <w:rPr>
          <w:rFonts w:ascii="Arial Narrow" w:hAnsi="Arial Narrow"/>
          <w:sz w:val="22"/>
          <w:szCs w:val="22"/>
        </w:rPr>
      </w:pPr>
      <w:r w:rsidRPr="005668D1">
        <w:rPr>
          <w:rFonts w:ascii="Arial Narrow" w:hAnsi="Arial Narrow"/>
          <w:b/>
          <w:color w:val="000080"/>
          <w:sz w:val="22"/>
          <w:szCs w:val="22"/>
        </w:rPr>
        <w:t>Referencia:</w:t>
      </w:r>
      <w:r w:rsidRPr="005668D1">
        <w:rPr>
          <w:rFonts w:ascii="Arial Narrow" w:hAnsi="Arial Narrow"/>
          <w:sz w:val="22"/>
          <w:szCs w:val="22"/>
        </w:rPr>
        <w:t xml:space="preserve"> Proyecto de Excelencia</w:t>
      </w:r>
      <w:r w:rsidR="006C06EE" w:rsidRPr="005668D1">
        <w:rPr>
          <w:rFonts w:ascii="Arial Narrow" w:hAnsi="Arial Narrow"/>
          <w:sz w:val="22"/>
          <w:szCs w:val="22"/>
        </w:rPr>
        <w:t>.</w:t>
      </w:r>
    </w:p>
    <w:p w:rsidR="00CF7266" w:rsidRPr="005668D1" w:rsidRDefault="00CF7266" w:rsidP="00CF7266">
      <w:pPr>
        <w:spacing w:line="360" w:lineRule="auto"/>
        <w:ind w:firstLine="567"/>
        <w:jc w:val="both"/>
        <w:rPr>
          <w:rFonts w:ascii="Arial Narrow" w:hAnsi="Arial Narrow"/>
          <w:sz w:val="22"/>
          <w:szCs w:val="22"/>
        </w:rPr>
      </w:pPr>
      <w:r w:rsidRPr="005668D1">
        <w:rPr>
          <w:rFonts w:ascii="Arial Narrow" w:hAnsi="Arial Narrow"/>
          <w:b/>
          <w:color w:val="000080"/>
          <w:sz w:val="22"/>
          <w:szCs w:val="22"/>
        </w:rPr>
        <w:t>Organismo:</w:t>
      </w:r>
      <w:r w:rsidRPr="005668D1">
        <w:rPr>
          <w:rFonts w:ascii="Arial Narrow" w:hAnsi="Arial Narrow"/>
          <w:sz w:val="22"/>
          <w:szCs w:val="22"/>
        </w:rPr>
        <w:t xml:space="preserve"> Universid</w:t>
      </w:r>
      <w:r w:rsidR="006C06EE" w:rsidRPr="005668D1">
        <w:rPr>
          <w:rFonts w:ascii="Arial Narrow" w:hAnsi="Arial Narrow"/>
          <w:sz w:val="22"/>
          <w:szCs w:val="22"/>
        </w:rPr>
        <w:t xml:space="preserve">ad Pablo de </w:t>
      </w:r>
      <w:proofErr w:type="spellStart"/>
      <w:r w:rsidR="006C06EE" w:rsidRPr="005668D1">
        <w:rPr>
          <w:rFonts w:ascii="Arial Narrow" w:hAnsi="Arial Narrow"/>
          <w:sz w:val="22"/>
          <w:szCs w:val="22"/>
        </w:rPr>
        <w:t>Olavide</w:t>
      </w:r>
      <w:proofErr w:type="spellEnd"/>
      <w:r w:rsidR="006C06EE" w:rsidRPr="005668D1">
        <w:rPr>
          <w:rFonts w:ascii="Arial Narrow" w:hAnsi="Arial Narrow"/>
          <w:sz w:val="22"/>
          <w:szCs w:val="22"/>
        </w:rPr>
        <w:t>, de Sevilla.</w:t>
      </w:r>
    </w:p>
    <w:p w:rsidR="00CF7266" w:rsidRPr="005668D1" w:rsidRDefault="00CF7266" w:rsidP="00CF7266">
      <w:pPr>
        <w:spacing w:line="360" w:lineRule="auto"/>
        <w:ind w:firstLine="567"/>
        <w:jc w:val="both"/>
        <w:rPr>
          <w:rFonts w:ascii="Arial Narrow" w:hAnsi="Arial Narrow"/>
          <w:sz w:val="22"/>
          <w:szCs w:val="22"/>
        </w:rPr>
      </w:pPr>
      <w:r w:rsidRPr="005668D1">
        <w:rPr>
          <w:rFonts w:ascii="Arial Narrow" w:hAnsi="Arial Narrow"/>
          <w:b/>
          <w:color w:val="000080"/>
          <w:sz w:val="22"/>
          <w:szCs w:val="22"/>
        </w:rPr>
        <w:lastRenderedPageBreak/>
        <w:t>Centro:</w:t>
      </w:r>
      <w:r w:rsidRPr="005668D1">
        <w:rPr>
          <w:rFonts w:ascii="Arial Narrow" w:hAnsi="Arial Narrow"/>
          <w:sz w:val="22"/>
          <w:szCs w:val="22"/>
        </w:rPr>
        <w:t xml:space="preserve"> Departamento de Derecho Público</w:t>
      </w:r>
      <w:r w:rsidR="006C06EE" w:rsidRPr="005668D1">
        <w:rPr>
          <w:rFonts w:ascii="Arial Narrow" w:hAnsi="Arial Narrow"/>
          <w:sz w:val="22"/>
          <w:szCs w:val="22"/>
        </w:rPr>
        <w:t>.</w:t>
      </w:r>
      <w:r w:rsidRPr="005668D1">
        <w:rPr>
          <w:rFonts w:ascii="Arial Narrow" w:hAnsi="Arial Narrow"/>
          <w:sz w:val="22"/>
          <w:szCs w:val="22"/>
        </w:rPr>
        <w:t xml:space="preserve"> </w:t>
      </w:r>
    </w:p>
    <w:p w:rsidR="00CF7266" w:rsidRPr="005668D1" w:rsidRDefault="00CF7266" w:rsidP="00CF7266">
      <w:pPr>
        <w:spacing w:line="360" w:lineRule="auto"/>
        <w:ind w:firstLine="567"/>
        <w:jc w:val="both"/>
        <w:rPr>
          <w:rFonts w:ascii="Arial Narrow" w:hAnsi="Arial Narrow"/>
          <w:sz w:val="22"/>
          <w:szCs w:val="22"/>
        </w:rPr>
      </w:pPr>
      <w:r w:rsidRPr="005668D1">
        <w:rPr>
          <w:rFonts w:ascii="Arial Narrow" w:hAnsi="Arial Narrow"/>
          <w:b/>
          <w:color w:val="000080"/>
          <w:sz w:val="22"/>
          <w:szCs w:val="22"/>
        </w:rPr>
        <w:t>Investigador principal:</w:t>
      </w:r>
      <w:r w:rsidRPr="005668D1">
        <w:rPr>
          <w:rFonts w:ascii="Arial Narrow" w:hAnsi="Arial Narrow"/>
          <w:sz w:val="22"/>
          <w:szCs w:val="22"/>
        </w:rPr>
        <w:t xml:space="preserve"> Ramón  Soriano  Díaz</w:t>
      </w:r>
      <w:r w:rsidR="006C06EE" w:rsidRPr="005668D1">
        <w:rPr>
          <w:rFonts w:ascii="Arial Narrow" w:hAnsi="Arial Narrow"/>
          <w:sz w:val="22"/>
          <w:szCs w:val="22"/>
        </w:rPr>
        <w:t>.</w:t>
      </w:r>
    </w:p>
    <w:p w:rsidR="00CF7266" w:rsidRPr="005668D1" w:rsidRDefault="00CF7266" w:rsidP="006C06EE">
      <w:pPr>
        <w:spacing w:line="360" w:lineRule="auto"/>
        <w:ind w:left="567"/>
        <w:jc w:val="both"/>
        <w:rPr>
          <w:rFonts w:ascii="Arial Narrow" w:hAnsi="Arial Narrow"/>
          <w:sz w:val="22"/>
          <w:szCs w:val="22"/>
        </w:rPr>
      </w:pPr>
      <w:r w:rsidRPr="005668D1">
        <w:rPr>
          <w:rFonts w:ascii="Arial Narrow" w:hAnsi="Arial Narrow"/>
          <w:b/>
          <w:color w:val="000080"/>
          <w:sz w:val="22"/>
          <w:szCs w:val="22"/>
        </w:rPr>
        <w:t>Título:</w:t>
      </w:r>
      <w:r w:rsidRPr="005668D1">
        <w:rPr>
          <w:rFonts w:ascii="Arial Narrow" w:hAnsi="Arial Narrow"/>
          <w:sz w:val="22"/>
          <w:szCs w:val="22"/>
        </w:rPr>
        <w:t xml:space="preserve"> Revolución Digital y Audiovisual y su Impacto sobre la Democracia. Análisis Crítico y </w:t>
      </w:r>
      <w:r w:rsidR="006C06EE" w:rsidRPr="005668D1">
        <w:rPr>
          <w:rFonts w:ascii="Arial Narrow" w:hAnsi="Arial Narrow"/>
          <w:sz w:val="22"/>
          <w:szCs w:val="22"/>
        </w:rPr>
        <w:t xml:space="preserve">  </w:t>
      </w:r>
      <w:r w:rsidRPr="005668D1">
        <w:rPr>
          <w:rFonts w:ascii="Arial Narrow" w:hAnsi="Arial Narrow"/>
          <w:sz w:val="22"/>
          <w:szCs w:val="22"/>
        </w:rPr>
        <w:t>Propuestas.</w:t>
      </w:r>
    </w:p>
    <w:p w:rsidR="00CF7266" w:rsidRPr="005668D1" w:rsidRDefault="00CF7266" w:rsidP="00CF7266">
      <w:pPr>
        <w:spacing w:line="360" w:lineRule="auto"/>
        <w:ind w:firstLine="567"/>
        <w:jc w:val="both"/>
        <w:rPr>
          <w:rFonts w:ascii="Arial Narrow" w:hAnsi="Arial Narrow"/>
          <w:sz w:val="22"/>
          <w:szCs w:val="22"/>
        </w:rPr>
      </w:pPr>
      <w:r w:rsidRPr="005668D1">
        <w:rPr>
          <w:rFonts w:ascii="Arial Narrow" w:hAnsi="Arial Narrow"/>
          <w:b/>
          <w:color w:val="000080"/>
          <w:sz w:val="22"/>
          <w:szCs w:val="22"/>
        </w:rPr>
        <w:t xml:space="preserve">Plazo de ejecución: </w:t>
      </w:r>
      <w:r w:rsidRPr="005668D1">
        <w:rPr>
          <w:rFonts w:ascii="Arial Narrow" w:hAnsi="Arial Narrow"/>
          <w:sz w:val="22"/>
          <w:szCs w:val="22"/>
        </w:rPr>
        <w:t>del 1 de enero de 2013 hasta el 31 de diciembre de 2016</w:t>
      </w:r>
      <w:r w:rsidR="003B231B" w:rsidRPr="005668D1">
        <w:rPr>
          <w:rFonts w:ascii="Arial Narrow" w:hAnsi="Arial Narrow"/>
          <w:sz w:val="22"/>
          <w:szCs w:val="22"/>
        </w:rPr>
        <w:t>.</w:t>
      </w:r>
    </w:p>
    <w:p w:rsidR="00CF7266" w:rsidRPr="005668D1" w:rsidRDefault="00CF7266" w:rsidP="00376D8C">
      <w:pPr>
        <w:spacing w:line="360" w:lineRule="auto"/>
        <w:ind w:firstLine="567"/>
        <w:jc w:val="both"/>
        <w:rPr>
          <w:rFonts w:ascii="Arial Narrow" w:hAnsi="Arial Narrow"/>
          <w:sz w:val="22"/>
          <w:szCs w:val="22"/>
        </w:rPr>
      </w:pPr>
    </w:p>
    <w:p w:rsidR="003B231B" w:rsidRPr="005668D1" w:rsidRDefault="003B231B" w:rsidP="00376D8C">
      <w:pPr>
        <w:spacing w:line="360" w:lineRule="auto"/>
        <w:ind w:firstLine="567"/>
        <w:jc w:val="both"/>
        <w:rPr>
          <w:rFonts w:ascii="Arial Narrow" w:hAnsi="Arial Narrow"/>
          <w:sz w:val="22"/>
          <w:szCs w:val="22"/>
        </w:rPr>
      </w:pPr>
    </w:p>
    <w:p w:rsidR="00E80317" w:rsidRPr="005668D1" w:rsidRDefault="00E80317" w:rsidP="00E80317">
      <w:pPr>
        <w:spacing w:line="360" w:lineRule="auto"/>
        <w:rPr>
          <w:rFonts w:ascii="Arial Narrow" w:hAnsi="Arial Narrow"/>
          <w:b/>
          <w:sz w:val="22"/>
          <w:szCs w:val="22"/>
        </w:rPr>
      </w:pPr>
      <w:r w:rsidRPr="005668D1">
        <w:rPr>
          <w:rFonts w:ascii="Arial Narrow" w:hAnsi="Arial Narrow"/>
          <w:b/>
          <w:sz w:val="22"/>
          <w:szCs w:val="22"/>
        </w:rPr>
        <w:t>Páginas WEBS</w:t>
      </w:r>
    </w:p>
    <w:p w:rsidR="00E80317" w:rsidRPr="005668D1" w:rsidRDefault="00E80317" w:rsidP="00E80317">
      <w:pPr>
        <w:spacing w:line="360" w:lineRule="auto"/>
        <w:rPr>
          <w:rFonts w:ascii="Arial Narrow" w:hAnsi="Arial Narrow"/>
          <w:b/>
          <w:color w:val="000080"/>
          <w:sz w:val="22"/>
          <w:szCs w:val="22"/>
        </w:rPr>
      </w:pPr>
    </w:p>
    <w:p w:rsidR="00E80317" w:rsidRPr="005668D1" w:rsidRDefault="00E80317" w:rsidP="00E80317">
      <w:pPr>
        <w:spacing w:line="360" w:lineRule="auto"/>
        <w:rPr>
          <w:rFonts w:ascii="Arial Narrow" w:hAnsi="Arial Narrow"/>
          <w:sz w:val="22"/>
          <w:szCs w:val="22"/>
        </w:rPr>
      </w:pPr>
      <w:r w:rsidRPr="005668D1">
        <w:rPr>
          <w:rFonts w:ascii="Arial Narrow" w:hAnsi="Arial Narrow"/>
          <w:sz w:val="22"/>
          <w:szCs w:val="22"/>
        </w:rPr>
        <w:t xml:space="preserve">Web del Laboratorio de Ideas y Prácticas Políticas: </w:t>
      </w:r>
      <w:hyperlink r:id="rId11" w:history="1">
        <w:r w:rsidRPr="005668D1">
          <w:rPr>
            <w:rStyle w:val="Hipervnculo"/>
            <w:rFonts w:ascii="Arial Narrow" w:hAnsi="Arial Narrow"/>
            <w:sz w:val="22"/>
            <w:szCs w:val="22"/>
          </w:rPr>
          <w:t>www.lippo.es</w:t>
        </w:r>
      </w:hyperlink>
      <w:r w:rsidRPr="005668D1">
        <w:rPr>
          <w:rFonts w:ascii="Arial Narrow" w:hAnsi="Arial Narrow"/>
          <w:sz w:val="22"/>
          <w:szCs w:val="22"/>
        </w:rPr>
        <w:t xml:space="preserve"> </w:t>
      </w:r>
    </w:p>
    <w:p w:rsidR="00E80317" w:rsidRPr="005668D1" w:rsidRDefault="00E818A6" w:rsidP="00E818A6">
      <w:pPr>
        <w:shd w:val="clear" w:color="auto" w:fill="FFFFFF"/>
        <w:spacing w:before="100" w:beforeAutospacing="1" w:after="100" w:afterAutospacing="1"/>
        <w:rPr>
          <w:rFonts w:ascii="Arial Narrow" w:hAnsi="Arial Narrow"/>
          <w:color w:val="333333"/>
          <w:sz w:val="22"/>
          <w:szCs w:val="22"/>
        </w:rPr>
      </w:pPr>
      <w:r w:rsidRPr="00E818A6">
        <w:rPr>
          <w:rFonts w:ascii="Arial Narrow" w:hAnsi="Arial Narrow"/>
          <w:color w:val="333333"/>
          <w:sz w:val="22"/>
          <w:szCs w:val="22"/>
        </w:rPr>
        <w:t xml:space="preserve">Renovación </w:t>
      </w:r>
      <w:r w:rsidRPr="005668D1">
        <w:rPr>
          <w:rFonts w:ascii="Arial Narrow" w:hAnsi="Arial Narrow"/>
          <w:color w:val="333333"/>
          <w:sz w:val="22"/>
          <w:szCs w:val="22"/>
        </w:rPr>
        <w:t xml:space="preserve">y ampliación de la web del LIPPO: </w:t>
      </w:r>
      <w:hyperlink r:id="rId12" w:history="1">
        <w:r w:rsidRPr="005668D1">
          <w:rPr>
            <w:rStyle w:val="Hipervnculo"/>
            <w:rFonts w:ascii="Arial Narrow" w:hAnsi="Arial Narrow" w:cs="Arial"/>
            <w:sz w:val="21"/>
            <w:szCs w:val="21"/>
            <w:shd w:val="clear" w:color="auto" w:fill="FFFFFF"/>
          </w:rPr>
          <w:t>https://lippoupo.org</w:t>
        </w:r>
      </w:hyperlink>
      <w:r w:rsidRPr="005668D1">
        <w:rPr>
          <w:rFonts w:ascii="Arial Narrow" w:hAnsi="Arial Narrow" w:cs="Arial"/>
          <w:color w:val="006621"/>
          <w:sz w:val="21"/>
          <w:szCs w:val="21"/>
          <w:shd w:val="clear" w:color="auto" w:fill="FFFFFF"/>
        </w:rPr>
        <w:t xml:space="preserve"> </w:t>
      </w:r>
    </w:p>
    <w:p w:rsidR="00E80317" w:rsidRPr="005668D1" w:rsidRDefault="00E80317" w:rsidP="00E80317">
      <w:pPr>
        <w:spacing w:line="360" w:lineRule="auto"/>
        <w:rPr>
          <w:rFonts w:ascii="Arial Narrow" w:hAnsi="Arial Narrow"/>
          <w:sz w:val="22"/>
          <w:szCs w:val="22"/>
        </w:rPr>
      </w:pPr>
      <w:r w:rsidRPr="005668D1">
        <w:rPr>
          <w:rFonts w:ascii="Arial Narrow" w:hAnsi="Arial Narrow"/>
          <w:sz w:val="22"/>
          <w:szCs w:val="22"/>
        </w:rPr>
        <w:t xml:space="preserve">Página del LIPPO en la OTRI de la Universidad Pablo de </w:t>
      </w:r>
      <w:proofErr w:type="spellStart"/>
      <w:r w:rsidRPr="005668D1">
        <w:rPr>
          <w:rFonts w:ascii="Arial Narrow" w:hAnsi="Arial Narrow"/>
          <w:sz w:val="22"/>
          <w:szCs w:val="22"/>
        </w:rPr>
        <w:t>Olavide</w:t>
      </w:r>
      <w:proofErr w:type="spellEnd"/>
      <w:r w:rsidRPr="005668D1">
        <w:rPr>
          <w:rFonts w:ascii="Arial Narrow" w:hAnsi="Arial Narrow"/>
          <w:sz w:val="22"/>
          <w:szCs w:val="22"/>
        </w:rPr>
        <w:t xml:space="preserve">: </w:t>
      </w:r>
      <w:hyperlink r:id="rId13" w:history="1">
        <w:r w:rsidRPr="005668D1">
          <w:rPr>
            <w:rStyle w:val="Hipervnculo"/>
            <w:rFonts w:ascii="Arial Narrow" w:hAnsi="Arial Narrow"/>
            <w:sz w:val="22"/>
            <w:szCs w:val="22"/>
          </w:rPr>
          <w:t>http://www.upo.es/otri/contenido?pag=/portal/otri/contenidos/centros_investigacion/centros_propios/LIPPO</w:t>
        </w:r>
      </w:hyperlink>
    </w:p>
    <w:p w:rsidR="00E80317" w:rsidRPr="005668D1" w:rsidRDefault="00E80317" w:rsidP="00E80317">
      <w:pPr>
        <w:spacing w:line="360" w:lineRule="auto"/>
        <w:rPr>
          <w:rFonts w:ascii="Arial Narrow" w:hAnsi="Arial Narrow"/>
          <w:sz w:val="22"/>
          <w:szCs w:val="22"/>
        </w:rPr>
      </w:pPr>
    </w:p>
    <w:p w:rsidR="00E80317" w:rsidRPr="005668D1" w:rsidRDefault="00E80317" w:rsidP="00E80317">
      <w:pPr>
        <w:spacing w:line="360" w:lineRule="auto"/>
        <w:jc w:val="both"/>
        <w:rPr>
          <w:rFonts w:ascii="Arial Narrow" w:hAnsi="Arial Narrow"/>
          <w:sz w:val="22"/>
          <w:szCs w:val="22"/>
        </w:rPr>
      </w:pPr>
      <w:r w:rsidRPr="005668D1">
        <w:rPr>
          <w:rFonts w:ascii="Arial Narrow" w:hAnsi="Arial Narrow"/>
          <w:sz w:val="22"/>
          <w:szCs w:val="22"/>
        </w:rPr>
        <w:t>Web de la Revista Internacional de Pensamiento Político y de su Suplemento:</w:t>
      </w:r>
    </w:p>
    <w:p w:rsidR="00E80317" w:rsidRPr="005668D1" w:rsidRDefault="005E0D44" w:rsidP="00E80317">
      <w:pPr>
        <w:spacing w:line="360" w:lineRule="auto"/>
        <w:jc w:val="both"/>
        <w:rPr>
          <w:rFonts w:ascii="Arial Narrow" w:hAnsi="Arial Narrow"/>
          <w:sz w:val="22"/>
          <w:szCs w:val="22"/>
        </w:rPr>
      </w:pPr>
      <w:hyperlink r:id="rId14" w:history="1">
        <w:r w:rsidR="00E80317" w:rsidRPr="005668D1">
          <w:rPr>
            <w:rStyle w:val="Hipervnculo"/>
            <w:rFonts w:ascii="Arial Narrow" w:hAnsi="Arial Narrow"/>
            <w:sz w:val="22"/>
            <w:szCs w:val="22"/>
          </w:rPr>
          <w:t xml:space="preserve"> http://www.pensamientopolitico.org/index08.php</w:t>
        </w:r>
      </w:hyperlink>
      <w:r w:rsidR="00E80317" w:rsidRPr="005668D1">
        <w:rPr>
          <w:rFonts w:ascii="Arial Narrow" w:hAnsi="Arial Narrow"/>
          <w:sz w:val="22"/>
          <w:szCs w:val="22"/>
        </w:rPr>
        <w:br/>
      </w:r>
      <w:hyperlink r:id="rId15" w:tgtFrame="l" w:history="1">
        <w:r w:rsidR="00E80317" w:rsidRPr="005668D1">
          <w:rPr>
            <w:rStyle w:val="Hipervnculo"/>
            <w:rFonts w:ascii="Arial Narrow" w:hAnsi="Arial Narrow"/>
            <w:sz w:val="22"/>
            <w:szCs w:val="22"/>
          </w:rPr>
          <w:t>http://www.upo.es/revistas/index.php/utopiasimperfectas</w:t>
        </w:r>
      </w:hyperlink>
    </w:p>
    <w:p w:rsidR="00CF7266" w:rsidRPr="005668D1" w:rsidRDefault="00CF7266" w:rsidP="00E80317">
      <w:pPr>
        <w:spacing w:line="360" w:lineRule="auto"/>
        <w:jc w:val="both"/>
        <w:rPr>
          <w:rFonts w:ascii="Arial Narrow" w:hAnsi="Arial Narrow"/>
          <w:b/>
          <w:bCs/>
          <w:sz w:val="22"/>
          <w:szCs w:val="22"/>
        </w:rPr>
      </w:pPr>
    </w:p>
    <w:p w:rsidR="00E80317" w:rsidRPr="005668D1" w:rsidRDefault="00E80317" w:rsidP="00E80317">
      <w:pPr>
        <w:spacing w:line="360" w:lineRule="auto"/>
        <w:jc w:val="both"/>
        <w:rPr>
          <w:rFonts w:ascii="Arial Narrow" w:hAnsi="Arial Narrow"/>
          <w:b/>
          <w:bCs/>
          <w:sz w:val="22"/>
          <w:szCs w:val="22"/>
        </w:rPr>
      </w:pPr>
      <w:r w:rsidRPr="005668D1">
        <w:rPr>
          <w:rFonts w:ascii="Arial Narrow" w:hAnsi="Arial Narrow"/>
          <w:b/>
          <w:bCs/>
          <w:sz w:val="22"/>
          <w:szCs w:val="22"/>
        </w:rPr>
        <w:t>Publicaciones</w:t>
      </w:r>
    </w:p>
    <w:p w:rsidR="001A70A8" w:rsidRPr="005668D1" w:rsidRDefault="001A70A8" w:rsidP="00E80317">
      <w:pPr>
        <w:spacing w:line="360" w:lineRule="auto"/>
        <w:jc w:val="both"/>
        <w:rPr>
          <w:rFonts w:ascii="Arial Narrow" w:hAnsi="Arial Narrow"/>
          <w:b/>
          <w:bCs/>
          <w:sz w:val="22"/>
          <w:szCs w:val="22"/>
        </w:rPr>
      </w:pPr>
    </w:p>
    <w:p w:rsidR="000F4621" w:rsidRPr="005668D1" w:rsidRDefault="000F4621" w:rsidP="000F4621">
      <w:pPr>
        <w:spacing w:line="360" w:lineRule="auto"/>
        <w:jc w:val="both"/>
        <w:rPr>
          <w:rFonts w:ascii="Arial Narrow" w:hAnsi="Arial Narrow"/>
          <w:bCs/>
          <w:sz w:val="22"/>
          <w:szCs w:val="22"/>
        </w:rPr>
      </w:pPr>
      <w:r w:rsidRPr="005668D1">
        <w:rPr>
          <w:rFonts w:ascii="Arial Narrow" w:hAnsi="Arial Narrow"/>
          <w:bCs/>
          <w:sz w:val="22"/>
          <w:szCs w:val="22"/>
        </w:rPr>
        <w:t xml:space="preserve">-Ramón Soriano, </w:t>
      </w:r>
      <w:r w:rsidRPr="005668D1">
        <w:rPr>
          <w:rFonts w:ascii="Arial Narrow" w:hAnsi="Arial Narrow"/>
          <w:bCs/>
          <w:i/>
          <w:sz w:val="22"/>
          <w:szCs w:val="22"/>
        </w:rPr>
        <w:t>Teoría y práctica de la guerra justa del presidente Obama</w:t>
      </w:r>
      <w:r w:rsidRPr="005668D1">
        <w:rPr>
          <w:rFonts w:ascii="Arial Narrow" w:hAnsi="Arial Narrow"/>
          <w:bCs/>
          <w:sz w:val="22"/>
          <w:szCs w:val="22"/>
        </w:rPr>
        <w:t>,  Aconcagua Libros, Sevilla, 2018</w:t>
      </w:r>
    </w:p>
    <w:p w:rsidR="00E80317" w:rsidRPr="005668D1" w:rsidRDefault="000F4621" w:rsidP="000F4621">
      <w:pPr>
        <w:spacing w:line="360" w:lineRule="auto"/>
        <w:jc w:val="both"/>
        <w:rPr>
          <w:rFonts w:ascii="Arial Narrow" w:hAnsi="Arial Narrow"/>
          <w:bCs/>
          <w:sz w:val="22"/>
          <w:szCs w:val="22"/>
        </w:rPr>
      </w:pPr>
      <w:r w:rsidRPr="005668D1">
        <w:rPr>
          <w:rFonts w:ascii="Arial Narrow" w:hAnsi="Arial Narrow"/>
          <w:bCs/>
          <w:sz w:val="22"/>
          <w:szCs w:val="22"/>
        </w:rPr>
        <w:t xml:space="preserve">-Manuel Jesús López </w:t>
      </w:r>
      <w:proofErr w:type="spellStart"/>
      <w:r w:rsidRPr="005668D1">
        <w:rPr>
          <w:rFonts w:ascii="Arial Narrow" w:hAnsi="Arial Narrow"/>
          <w:bCs/>
          <w:sz w:val="22"/>
          <w:szCs w:val="22"/>
        </w:rPr>
        <w:t>Baroni</w:t>
      </w:r>
      <w:proofErr w:type="spellEnd"/>
      <w:r w:rsidRPr="005668D1">
        <w:rPr>
          <w:rFonts w:ascii="Arial Narrow" w:hAnsi="Arial Narrow"/>
          <w:bCs/>
          <w:sz w:val="22"/>
          <w:szCs w:val="22"/>
        </w:rPr>
        <w:t xml:space="preserve">, </w:t>
      </w:r>
      <w:r w:rsidRPr="005668D1">
        <w:rPr>
          <w:rFonts w:ascii="Arial Narrow" w:hAnsi="Arial Narrow"/>
          <w:bCs/>
          <w:i/>
          <w:sz w:val="22"/>
          <w:szCs w:val="22"/>
        </w:rPr>
        <w:t xml:space="preserve">Bioética y </w:t>
      </w:r>
      <w:proofErr w:type="spellStart"/>
      <w:r w:rsidRPr="005668D1">
        <w:rPr>
          <w:rFonts w:ascii="Arial Narrow" w:hAnsi="Arial Narrow"/>
          <w:bCs/>
          <w:i/>
          <w:sz w:val="22"/>
          <w:szCs w:val="22"/>
        </w:rPr>
        <w:t>bioderecho</w:t>
      </w:r>
      <w:proofErr w:type="spellEnd"/>
      <w:r w:rsidRPr="005668D1">
        <w:rPr>
          <w:rFonts w:ascii="Arial Narrow" w:hAnsi="Arial Narrow"/>
          <w:bCs/>
          <w:i/>
          <w:sz w:val="22"/>
          <w:szCs w:val="22"/>
        </w:rPr>
        <w:t xml:space="preserve"> en la era Obama</w:t>
      </w:r>
      <w:r w:rsidRPr="005668D1">
        <w:rPr>
          <w:rFonts w:ascii="Arial Narrow" w:hAnsi="Arial Narrow"/>
          <w:bCs/>
          <w:sz w:val="22"/>
          <w:szCs w:val="22"/>
        </w:rPr>
        <w:t>, Aconcagua Libros, Sevilla, 2018</w:t>
      </w:r>
    </w:p>
    <w:p w:rsidR="000F4621" w:rsidRPr="005668D1" w:rsidRDefault="000F4621" w:rsidP="00E80317">
      <w:pPr>
        <w:spacing w:line="360" w:lineRule="auto"/>
        <w:jc w:val="both"/>
        <w:rPr>
          <w:rFonts w:ascii="Arial Narrow" w:hAnsi="Arial Narrow"/>
          <w:b/>
          <w:color w:val="000080"/>
          <w:sz w:val="22"/>
          <w:szCs w:val="22"/>
        </w:rPr>
      </w:pPr>
    </w:p>
    <w:p w:rsidR="000F4621" w:rsidRPr="005668D1" w:rsidRDefault="000F4621" w:rsidP="00E80317">
      <w:pPr>
        <w:spacing w:line="360" w:lineRule="auto"/>
        <w:jc w:val="both"/>
        <w:rPr>
          <w:rFonts w:ascii="Arial Narrow" w:hAnsi="Arial Narrow"/>
          <w:b/>
          <w:color w:val="000080"/>
          <w:sz w:val="22"/>
          <w:szCs w:val="22"/>
        </w:rPr>
      </w:pPr>
    </w:p>
    <w:p w:rsidR="000F4621" w:rsidRPr="005668D1" w:rsidRDefault="000F4621" w:rsidP="00E80317">
      <w:pPr>
        <w:spacing w:line="360" w:lineRule="auto"/>
        <w:jc w:val="both"/>
        <w:rPr>
          <w:rFonts w:ascii="Arial Narrow" w:hAnsi="Arial Narrow"/>
          <w:b/>
          <w:color w:val="000080"/>
          <w:sz w:val="22"/>
          <w:szCs w:val="22"/>
        </w:rPr>
      </w:pPr>
    </w:p>
    <w:p w:rsidR="000F4621" w:rsidRPr="005668D1" w:rsidRDefault="000F4621" w:rsidP="00E80317">
      <w:pPr>
        <w:spacing w:line="360" w:lineRule="auto"/>
        <w:jc w:val="both"/>
        <w:rPr>
          <w:rFonts w:ascii="Arial Narrow" w:hAnsi="Arial Narrow"/>
          <w:b/>
          <w:color w:val="000080"/>
          <w:sz w:val="22"/>
          <w:szCs w:val="22"/>
        </w:rPr>
      </w:pPr>
    </w:p>
    <w:p w:rsidR="00E80317" w:rsidRPr="005668D1" w:rsidRDefault="00E80317" w:rsidP="00E80317">
      <w:pPr>
        <w:spacing w:line="360" w:lineRule="auto"/>
        <w:jc w:val="both"/>
        <w:rPr>
          <w:rFonts w:ascii="Arial Narrow" w:hAnsi="Arial Narrow"/>
          <w:b/>
          <w:color w:val="000080"/>
          <w:sz w:val="22"/>
          <w:szCs w:val="22"/>
        </w:rPr>
      </w:pPr>
      <w:r w:rsidRPr="005668D1">
        <w:rPr>
          <w:rFonts w:ascii="Arial Narrow" w:hAnsi="Arial Narrow"/>
          <w:b/>
          <w:color w:val="000080"/>
          <w:sz w:val="22"/>
          <w:szCs w:val="22"/>
        </w:rPr>
        <w:t>Revista Internacional de Pensamiento Político (RIPP)</w:t>
      </w:r>
    </w:p>
    <w:p w:rsidR="00624BCA" w:rsidRPr="005668D1" w:rsidRDefault="00624BCA" w:rsidP="00E80317">
      <w:pPr>
        <w:spacing w:line="360" w:lineRule="auto"/>
        <w:jc w:val="both"/>
        <w:rPr>
          <w:rFonts w:ascii="Arial Narrow" w:hAnsi="Arial Narrow"/>
          <w:b/>
          <w:color w:val="000080"/>
          <w:sz w:val="22"/>
          <w:szCs w:val="22"/>
        </w:rPr>
      </w:pPr>
    </w:p>
    <w:p w:rsidR="00624BCA" w:rsidRPr="005668D1" w:rsidRDefault="00624BCA" w:rsidP="003B231B">
      <w:pPr>
        <w:spacing w:line="360" w:lineRule="auto"/>
        <w:ind w:firstLine="567"/>
        <w:jc w:val="both"/>
        <w:rPr>
          <w:rFonts w:ascii="Arial Narrow" w:hAnsi="Arial Narrow"/>
          <w:sz w:val="22"/>
          <w:szCs w:val="22"/>
        </w:rPr>
      </w:pPr>
      <w:r w:rsidRPr="005668D1">
        <w:rPr>
          <w:rFonts w:ascii="Arial Narrow" w:hAnsi="Arial Narrow"/>
          <w:sz w:val="22"/>
          <w:szCs w:val="22"/>
        </w:rPr>
        <w:lastRenderedPageBreak/>
        <w:t>Esta revista, promovida, dirigida y gestionada por el LIPPO, se publica desde 2006. Es actualmente la única revista universitaria en papel de Filosofía Política de España, tras la desaparición de la Revista Internacional de Filosofía Política de la UNED.</w:t>
      </w:r>
    </w:p>
    <w:p w:rsidR="00624BCA" w:rsidRPr="005668D1" w:rsidRDefault="00624BCA" w:rsidP="00624BCA">
      <w:pPr>
        <w:spacing w:line="360" w:lineRule="auto"/>
        <w:jc w:val="both"/>
        <w:rPr>
          <w:rFonts w:ascii="Arial Narrow" w:hAnsi="Arial Narrow"/>
          <w:b/>
          <w:color w:val="000080"/>
          <w:sz w:val="22"/>
          <w:szCs w:val="22"/>
        </w:rPr>
      </w:pPr>
    </w:p>
    <w:p w:rsidR="00624BCA" w:rsidRPr="005668D1" w:rsidRDefault="00624BCA" w:rsidP="00624BCA">
      <w:pPr>
        <w:spacing w:line="360" w:lineRule="auto"/>
        <w:ind w:firstLine="567"/>
        <w:jc w:val="both"/>
        <w:rPr>
          <w:rFonts w:ascii="Arial Narrow" w:hAnsi="Arial Narrow"/>
          <w:sz w:val="22"/>
          <w:szCs w:val="22"/>
        </w:rPr>
      </w:pPr>
      <w:r w:rsidRPr="005668D1">
        <w:rPr>
          <w:rFonts w:ascii="Arial Narrow" w:hAnsi="Arial Narrow"/>
          <w:sz w:val="22"/>
          <w:szCs w:val="22"/>
        </w:rPr>
        <w:t xml:space="preserve">RIPP funciona también como revista electrónica, pues en la web de la revista, </w:t>
      </w:r>
      <w:hyperlink r:id="rId16" w:history="1">
        <w:r w:rsidRPr="005668D1">
          <w:rPr>
            <w:rStyle w:val="Hipervnculo"/>
            <w:rFonts w:ascii="Arial Narrow" w:hAnsi="Arial Narrow"/>
            <w:sz w:val="22"/>
            <w:szCs w:val="22"/>
          </w:rPr>
          <w:t>www.pensamientopolitico.org</w:t>
        </w:r>
      </w:hyperlink>
      <w:r w:rsidRPr="005668D1">
        <w:rPr>
          <w:rFonts w:ascii="Arial Narrow" w:hAnsi="Arial Narrow"/>
          <w:sz w:val="22"/>
          <w:szCs w:val="22"/>
        </w:rPr>
        <w:t xml:space="preserve">, se </w:t>
      </w:r>
      <w:r w:rsidR="006C06EE" w:rsidRPr="005668D1">
        <w:rPr>
          <w:rFonts w:ascii="Arial Narrow" w:hAnsi="Arial Narrow"/>
          <w:sz w:val="22"/>
          <w:szCs w:val="22"/>
        </w:rPr>
        <w:t>publican</w:t>
      </w:r>
      <w:r w:rsidRPr="005668D1">
        <w:rPr>
          <w:rFonts w:ascii="Arial Narrow" w:hAnsi="Arial Narrow"/>
          <w:sz w:val="22"/>
          <w:szCs w:val="22"/>
        </w:rPr>
        <w:t xml:space="preserve"> en abierto los números que van saliendo. </w:t>
      </w:r>
    </w:p>
    <w:p w:rsidR="00624BCA" w:rsidRPr="005668D1" w:rsidRDefault="00624BCA" w:rsidP="00624BCA">
      <w:pPr>
        <w:spacing w:line="360" w:lineRule="auto"/>
        <w:jc w:val="both"/>
        <w:rPr>
          <w:rFonts w:ascii="Arial Narrow" w:hAnsi="Arial Narrow"/>
          <w:b/>
          <w:color w:val="000080"/>
          <w:sz w:val="22"/>
          <w:szCs w:val="22"/>
        </w:rPr>
      </w:pPr>
    </w:p>
    <w:p w:rsidR="00624BCA" w:rsidRPr="005668D1" w:rsidRDefault="00624BCA" w:rsidP="00624BCA">
      <w:pPr>
        <w:spacing w:line="360" w:lineRule="auto"/>
        <w:ind w:firstLine="567"/>
        <w:jc w:val="both"/>
        <w:rPr>
          <w:rFonts w:ascii="Arial Narrow" w:hAnsi="Arial Narrow"/>
          <w:sz w:val="22"/>
          <w:szCs w:val="22"/>
        </w:rPr>
      </w:pPr>
      <w:r w:rsidRPr="005668D1">
        <w:rPr>
          <w:rFonts w:ascii="Arial Narrow" w:hAnsi="Arial Narrow"/>
          <w:sz w:val="22"/>
          <w:szCs w:val="22"/>
        </w:rPr>
        <w:t>Está depositada en casi todas las bibliotecas de las capitales de provincia de España (en algunas, como Madrid, Barcelona, Granada y Sevilla, en varias bibliotecas de la capital).</w:t>
      </w:r>
    </w:p>
    <w:p w:rsidR="00624BCA" w:rsidRPr="005668D1" w:rsidRDefault="00624BCA" w:rsidP="00624BCA">
      <w:pPr>
        <w:spacing w:line="360" w:lineRule="auto"/>
        <w:jc w:val="both"/>
        <w:rPr>
          <w:rFonts w:ascii="Arial Narrow" w:hAnsi="Arial Narrow"/>
          <w:b/>
          <w:color w:val="000080"/>
          <w:sz w:val="22"/>
          <w:szCs w:val="22"/>
        </w:rPr>
      </w:pPr>
    </w:p>
    <w:p w:rsidR="00624BCA" w:rsidRPr="005668D1" w:rsidRDefault="00624BCA" w:rsidP="00624BCA">
      <w:pPr>
        <w:spacing w:line="360" w:lineRule="auto"/>
        <w:ind w:firstLine="567"/>
        <w:jc w:val="both"/>
        <w:rPr>
          <w:rFonts w:ascii="Arial Narrow" w:hAnsi="Arial Narrow"/>
          <w:sz w:val="22"/>
          <w:szCs w:val="22"/>
        </w:rPr>
      </w:pPr>
      <w:r w:rsidRPr="005668D1">
        <w:rPr>
          <w:rFonts w:ascii="Arial Narrow" w:hAnsi="Arial Narrow"/>
          <w:sz w:val="22"/>
          <w:szCs w:val="22"/>
        </w:rPr>
        <w:t xml:space="preserve">RIPP cuenta con la colaboración de la Universidad de Huelva, la Universidad Pablo de </w:t>
      </w:r>
      <w:proofErr w:type="spellStart"/>
      <w:r w:rsidRPr="005668D1">
        <w:rPr>
          <w:rFonts w:ascii="Arial Narrow" w:hAnsi="Arial Narrow"/>
          <w:sz w:val="22"/>
          <w:szCs w:val="22"/>
        </w:rPr>
        <w:t>Olavide</w:t>
      </w:r>
      <w:proofErr w:type="spellEnd"/>
      <w:r w:rsidRPr="005668D1">
        <w:rPr>
          <w:rFonts w:ascii="Arial Narrow" w:hAnsi="Arial Narrow"/>
          <w:sz w:val="22"/>
          <w:szCs w:val="22"/>
        </w:rPr>
        <w:t xml:space="preserve"> de Sevilla y la Fundación III Milenio.</w:t>
      </w:r>
    </w:p>
    <w:p w:rsidR="00624BCA" w:rsidRPr="005668D1" w:rsidRDefault="00624BCA" w:rsidP="00624BCA">
      <w:pPr>
        <w:spacing w:line="360" w:lineRule="auto"/>
        <w:jc w:val="both"/>
        <w:rPr>
          <w:rFonts w:ascii="Arial Narrow" w:hAnsi="Arial Narrow"/>
          <w:b/>
          <w:color w:val="000080"/>
          <w:sz w:val="22"/>
          <w:szCs w:val="22"/>
        </w:rPr>
      </w:pPr>
    </w:p>
    <w:p w:rsidR="00624BCA" w:rsidRPr="005668D1" w:rsidRDefault="00624BCA" w:rsidP="00624BCA">
      <w:pPr>
        <w:spacing w:line="360" w:lineRule="auto"/>
        <w:ind w:firstLine="567"/>
        <w:jc w:val="both"/>
        <w:rPr>
          <w:rFonts w:ascii="Arial Narrow" w:hAnsi="Arial Narrow"/>
          <w:sz w:val="22"/>
          <w:szCs w:val="22"/>
        </w:rPr>
      </w:pPr>
      <w:r w:rsidRPr="005668D1">
        <w:rPr>
          <w:rFonts w:ascii="Arial Narrow" w:hAnsi="Arial Narrow"/>
          <w:sz w:val="22"/>
          <w:szCs w:val="22"/>
        </w:rPr>
        <w:t xml:space="preserve">Consta de las secciones: Monográficos; Estudios varios; Entrevista; El debate de RIPP; In memoriam  y/o semblanza; Testimonios; Inéditos y Recensiones. </w:t>
      </w:r>
    </w:p>
    <w:p w:rsidR="00624BCA" w:rsidRPr="005668D1" w:rsidRDefault="00624BCA" w:rsidP="00624BCA">
      <w:pPr>
        <w:spacing w:line="360" w:lineRule="auto"/>
        <w:jc w:val="both"/>
        <w:rPr>
          <w:rFonts w:ascii="Arial Narrow" w:hAnsi="Arial Narrow"/>
          <w:b/>
          <w:color w:val="000080"/>
          <w:sz w:val="22"/>
          <w:szCs w:val="22"/>
        </w:rPr>
      </w:pPr>
    </w:p>
    <w:p w:rsidR="003B231B" w:rsidRPr="005668D1" w:rsidRDefault="003B231B" w:rsidP="00624BCA">
      <w:pPr>
        <w:spacing w:line="360" w:lineRule="auto"/>
        <w:jc w:val="both"/>
        <w:rPr>
          <w:rFonts w:ascii="Arial Narrow" w:hAnsi="Arial Narrow"/>
          <w:b/>
          <w:color w:val="000080"/>
          <w:sz w:val="22"/>
          <w:szCs w:val="22"/>
        </w:rPr>
      </w:pPr>
    </w:p>
    <w:p w:rsidR="00624BCA" w:rsidRPr="005668D1" w:rsidRDefault="00CC3CA4" w:rsidP="00624BCA">
      <w:pPr>
        <w:spacing w:line="360" w:lineRule="auto"/>
        <w:jc w:val="both"/>
        <w:rPr>
          <w:rFonts w:ascii="Arial Narrow" w:hAnsi="Arial Narrow"/>
          <w:sz w:val="22"/>
          <w:szCs w:val="22"/>
          <w:u w:val="single"/>
        </w:rPr>
      </w:pPr>
      <w:r w:rsidRPr="005668D1">
        <w:rPr>
          <w:rFonts w:ascii="Arial Narrow" w:hAnsi="Arial Narrow"/>
          <w:sz w:val="22"/>
          <w:szCs w:val="22"/>
          <w:u w:val="single"/>
        </w:rPr>
        <w:t>Tema monográfico del número 11, 2016</w:t>
      </w:r>
    </w:p>
    <w:p w:rsidR="00624BCA" w:rsidRPr="005668D1" w:rsidRDefault="00624BCA" w:rsidP="00624BCA">
      <w:pPr>
        <w:spacing w:line="360" w:lineRule="auto"/>
        <w:jc w:val="both"/>
        <w:rPr>
          <w:rFonts w:ascii="Arial Narrow" w:hAnsi="Arial Narrow"/>
          <w:sz w:val="22"/>
          <w:szCs w:val="22"/>
          <w:u w:val="single"/>
        </w:rPr>
      </w:pPr>
    </w:p>
    <w:p w:rsidR="00624BCA" w:rsidRPr="005668D1" w:rsidRDefault="00CC3CA4" w:rsidP="00CC3CA4">
      <w:pPr>
        <w:pStyle w:val="Prrafodelista"/>
        <w:numPr>
          <w:ilvl w:val="0"/>
          <w:numId w:val="6"/>
        </w:numPr>
        <w:spacing w:line="360" w:lineRule="auto"/>
        <w:jc w:val="both"/>
        <w:rPr>
          <w:rFonts w:ascii="Arial Narrow" w:hAnsi="Arial Narrow"/>
          <w:sz w:val="22"/>
          <w:szCs w:val="22"/>
        </w:rPr>
      </w:pPr>
      <w:r w:rsidRPr="005668D1">
        <w:rPr>
          <w:rFonts w:ascii="Arial Narrow" w:hAnsi="Arial Narrow"/>
          <w:sz w:val="22"/>
          <w:szCs w:val="22"/>
        </w:rPr>
        <w:t xml:space="preserve">Revolución digital, </w:t>
      </w:r>
      <w:proofErr w:type="spellStart"/>
      <w:r w:rsidRPr="005668D1">
        <w:rPr>
          <w:rFonts w:ascii="Arial Narrow" w:hAnsi="Arial Narrow"/>
          <w:sz w:val="22"/>
          <w:szCs w:val="22"/>
        </w:rPr>
        <w:t>Tecnopolítica</w:t>
      </w:r>
      <w:proofErr w:type="spellEnd"/>
      <w:r w:rsidRPr="005668D1">
        <w:rPr>
          <w:rFonts w:ascii="Arial Narrow" w:hAnsi="Arial Narrow"/>
          <w:sz w:val="22"/>
          <w:szCs w:val="22"/>
        </w:rPr>
        <w:t xml:space="preserve"> y Democracia digital</w:t>
      </w:r>
    </w:p>
    <w:p w:rsidR="00CC3CA4" w:rsidRPr="005668D1" w:rsidRDefault="00CC3CA4" w:rsidP="00CC3CA4">
      <w:pPr>
        <w:pStyle w:val="Prrafodelista"/>
        <w:spacing w:line="360" w:lineRule="auto"/>
        <w:ind w:left="644"/>
        <w:jc w:val="both"/>
        <w:rPr>
          <w:rFonts w:ascii="Arial Narrow" w:hAnsi="Arial Narrow"/>
          <w:sz w:val="22"/>
          <w:szCs w:val="22"/>
        </w:rPr>
      </w:pPr>
    </w:p>
    <w:p w:rsidR="003B231B" w:rsidRPr="005668D1" w:rsidRDefault="003B231B" w:rsidP="00E80317">
      <w:pPr>
        <w:jc w:val="both"/>
        <w:rPr>
          <w:rFonts w:ascii="Arial Narrow" w:hAnsi="Arial Narrow"/>
          <w:b/>
          <w:color w:val="000080"/>
          <w:sz w:val="22"/>
          <w:szCs w:val="22"/>
        </w:rPr>
      </w:pPr>
    </w:p>
    <w:p w:rsidR="003B231B" w:rsidRPr="005668D1" w:rsidRDefault="003B231B" w:rsidP="00E80317">
      <w:pPr>
        <w:jc w:val="both"/>
        <w:rPr>
          <w:rFonts w:ascii="Arial Narrow" w:hAnsi="Arial Narrow"/>
          <w:b/>
          <w:color w:val="000080"/>
          <w:sz w:val="22"/>
          <w:szCs w:val="22"/>
        </w:rPr>
      </w:pPr>
    </w:p>
    <w:p w:rsidR="00E80317" w:rsidRPr="005668D1" w:rsidRDefault="00E80317" w:rsidP="00E80317">
      <w:pPr>
        <w:jc w:val="both"/>
        <w:rPr>
          <w:rFonts w:ascii="Arial Narrow" w:hAnsi="Arial Narrow"/>
          <w:b/>
          <w:color w:val="000080"/>
          <w:sz w:val="22"/>
          <w:szCs w:val="22"/>
        </w:rPr>
      </w:pPr>
      <w:r w:rsidRPr="005668D1">
        <w:rPr>
          <w:rFonts w:ascii="Arial Narrow" w:hAnsi="Arial Narrow"/>
          <w:b/>
          <w:color w:val="000080"/>
          <w:sz w:val="22"/>
          <w:szCs w:val="22"/>
        </w:rPr>
        <w:t>Promoción, Dirección y Gestión de Colecciones de Filosofía Política en Editoriales</w:t>
      </w:r>
    </w:p>
    <w:p w:rsidR="00E80317" w:rsidRPr="005668D1" w:rsidRDefault="00E80317" w:rsidP="00E80317">
      <w:pPr>
        <w:jc w:val="both"/>
        <w:rPr>
          <w:rFonts w:ascii="Arial Narrow" w:hAnsi="Arial Narrow"/>
          <w:sz w:val="22"/>
          <w:szCs w:val="22"/>
        </w:rPr>
      </w:pPr>
    </w:p>
    <w:p w:rsidR="00E80317" w:rsidRPr="005668D1" w:rsidRDefault="00E80317" w:rsidP="00E80317">
      <w:pPr>
        <w:spacing w:line="360" w:lineRule="auto"/>
        <w:jc w:val="both"/>
        <w:rPr>
          <w:rFonts w:ascii="Arial Narrow" w:hAnsi="Arial Narrow"/>
          <w:sz w:val="22"/>
          <w:szCs w:val="22"/>
        </w:rPr>
      </w:pPr>
      <w:r w:rsidRPr="005668D1">
        <w:rPr>
          <w:rFonts w:ascii="Arial Narrow" w:hAnsi="Arial Narrow"/>
          <w:sz w:val="22"/>
          <w:szCs w:val="22"/>
        </w:rPr>
        <w:t xml:space="preserve">(Se incluyen solamente libros y volúmenes colectivos de miembros del LIPPO. Las </w:t>
      </w:r>
      <w:r w:rsidR="00441692" w:rsidRPr="005668D1">
        <w:rPr>
          <w:rFonts w:ascii="Arial Narrow" w:hAnsi="Arial Narrow"/>
          <w:sz w:val="22"/>
          <w:szCs w:val="22"/>
        </w:rPr>
        <w:t>c</w:t>
      </w:r>
      <w:r w:rsidRPr="005668D1">
        <w:rPr>
          <w:rFonts w:ascii="Arial Narrow" w:hAnsi="Arial Narrow"/>
          <w:sz w:val="22"/>
          <w:szCs w:val="22"/>
        </w:rPr>
        <w:t xml:space="preserve">olecciones que se indican tienen un mayor número de </w:t>
      </w:r>
      <w:r w:rsidR="00C51AE2" w:rsidRPr="005668D1">
        <w:rPr>
          <w:rFonts w:ascii="Arial Narrow" w:hAnsi="Arial Narrow"/>
          <w:sz w:val="22"/>
          <w:szCs w:val="22"/>
        </w:rPr>
        <w:t>t</w:t>
      </w:r>
      <w:r w:rsidRPr="005668D1">
        <w:rPr>
          <w:rFonts w:ascii="Arial Narrow" w:hAnsi="Arial Narrow"/>
          <w:sz w:val="22"/>
          <w:szCs w:val="22"/>
        </w:rPr>
        <w:t>ítulos)</w:t>
      </w:r>
    </w:p>
    <w:p w:rsidR="00E15910" w:rsidRPr="005668D1" w:rsidRDefault="00E15910" w:rsidP="00E80317">
      <w:pPr>
        <w:spacing w:line="360" w:lineRule="auto"/>
        <w:jc w:val="both"/>
        <w:rPr>
          <w:rFonts w:ascii="Arial Narrow" w:hAnsi="Arial Narrow"/>
          <w:sz w:val="22"/>
          <w:szCs w:val="22"/>
        </w:rPr>
      </w:pPr>
    </w:p>
    <w:p w:rsidR="00E15910" w:rsidRPr="005668D1" w:rsidRDefault="00E15910" w:rsidP="00E15910">
      <w:pPr>
        <w:jc w:val="both"/>
        <w:rPr>
          <w:rFonts w:ascii="Arial Narrow" w:hAnsi="Arial Narrow"/>
          <w:color w:val="000080"/>
          <w:sz w:val="22"/>
          <w:szCs w:val="22"/>
          <w:u w:val="single"/>
        </w:rPr>
      </w:pPr>
      <w:r w:rsidRPr="005668D1">
        <w:rPr>
          <w:rFonts w:ascii="Arial Narrow" w:hAnsi="Arial Narrow"/>
          <w:color w:val="000080"/>
          <w:sz w:val="22"/>
          <w:szCs w:val="22"/>
          <w:u w:val="single"/>
        </w:rPr>
        <w:t>Editorial Aconcagua</w:t>
      </w:r>
    </w:p>
    <w:p w:rsidR="00E15910" w:rsidRPr="005668D1" w:rsidRDefault="00E15910" w:rsidP="00E15910">
      <w:pPr>
        <w:jc w:val="both"/>
        <w:rPr>
          <w:rFonts w:ascii="Arial Narrow" w:hAnsi="Arial Narrow" w:cstheme="majorBidi"/>
          <w:sz w:val="22"/>
          <w:szCs w:val="22"/>
        </w:rPr>
      </w:pPr>
    </w:p>
    <w:p w:rsidR="00E15910" w:rsidRPr="005668D1" w:rsidRDefault="00E15910" w:rsidP="006C06EE">
      <w:pPr>
        <w:spacing w:line="360" w:lineRule="auto"/>
        <w:jc w:val="both"/>
        <w:rPr>
          <w:rFonts w:ascii="Arial Narrow" w:hAnsi="Arial Narrow"/>
          <w:color w:val="000080"/>
          <w:sz w:val="22"/>
          <w:szCs w:val="22"/>
        </w:rPr>
      </w:pPr>
      <w:r w:rsidRPr="005668D1">
        <w:rPr>
          <w:rFonts w:ascii="Arial Narrow" w:hAnsi="Arial Narrow"/>
          <w:color w:val="000080"/>
          <w:sz w:val="22"/>
          <w:szCs w:val="22"/>
        </w:rPr>
        <w:t>Colección Cuadernos de Derecho, Política y Sociedad</w:t>
      </w:r>
    </w:p>
    <w:p w:rsidR="00E15910" w:rsidRPr="005668D1" w:rsidRDefault="00E15910" w:rsidP="006C06EE">
      <w:pPr>
        <w:spacing w:line="360" w:lineRule="auto"/>
        <w:jc w:val="both"/>
        <w:rPr>
          <w:rFonts w:ascii="Arial Narrow" w:hAnsi="Arial Narrow" w:cstheme="majorBidi"/>
          <w:color w:val="000080"/>
          <w:sz w:val="22"/>
          <w:szCs w:val="22"/>
        </w:rPr>
      </w:pPr>
    </w:p>
    <w:p w:rsidR="00E15910" w:rsidRPr="005668D1" w:rsidRDefault="00E15910" w:rsidP="006C06EE">
      <w:pPr>
        <w:pStyle w:val="Prrafodelista1"/>
        <w:numPr>
          <w:ilvl w:val="0"/>
          <w:numId w:val="2"/>
        </w:numPr>
        <w:spacing w:after="0" w:line="360" w:lineRule="auto"/>
        <w:jc w:val="both"/>
        <w:rPr>
          <w:rFonts w:ascii="Arial Narrow" w:hAnsi="Arial Narrow" w:cstheme="majorBidi"/>
        </w:rPr>
      </w:pPr>
      <w:r w:rsidRPr="005668D1">
        <w:rPr>
          <w:rFonts w:ascii="Arial Narrow" w:hAnsi="Arial Narrow" w:cstheme="majorBidi"/>
        </w:rPr>
        <w:t xml:space="preserve">Carlos Alarcón </w:t>
      </w:r>
      <w:r w:rsidRPr="005668D1">
        <w:rPr>
          <w:rFonts w:ascii="Arial Narrow" w:hAnsi="Arial Narrow"/>
        </w:rPr>
        <w:t>Cabrera</w:t>
      </w:r>
      <w:r w:rsidRPr="005668D1">
        <w:rPr>
          <w:rFonts w:ascii="Arial Narrow" w:hAnsi="Arial Narrow" w:cstheme="majorBidi"/>
        </w:rPr>
        <w:t xml:space="preserve">. </w:t>
      </w:r>
      <w:r w:rsidRPr="005668D1">
        <w:rPr>
          <w:rFonts w:ascii="Arial Narrow" w:hAnsi="Arial Narrow" w:cstheme="majorBidi"/>
          <w:i/>
          <w:iCs/>
        </w:rPr>
        <w:t>Creer en Hitler. El triunfo de la sumisión sobre la libertad</w:t>
      </w:r>
      <w:r w:rsidRPr="005668D1">
        <w:rPr>
          <w:rFonts w:ascii="Arial Narrow" w:hAnsi="Arial Narrow" w:cstheme="majorBidi"/>
        </w:rPr>
        <w:t>, Aconcagua Sevilla, 2016.</w:t>
      </w:r>
    </w:p>
    <w:p w:rsidR="00E15910" w:rsidRPr="005668D1" w:rsidRDefault="00E15910" w:rsidP="00E15910">
      <w:pPr>
        <w:jc w:val="both"/>
        <w:rPr>
          <w:rFonts w:ascii="Arial Narrow" w:hAnsi="Arial Narrow" w:cstheme="majorBidi"/>
          <w:sz w:val="22"/>
          <w:szCs w:val="22"/>
        </w:rPr>
      </w:pPr>
    </w:p>
    <w:p w:rsidR="00E15910" w:rsidRPr="005668D1" w:rsidRDefault="00E15910" w:rsidP="006C06EE">
      <w:pPr>
        <w:spacing w:line="360" w:lineRule="auto"/>
        <w:jc w:val="both"/>
        <w:rPr>
          <w:rFonts w:ascii="Arial Narrow" w:hAnsi="Arial Narrow"/>
          <w:color w:val="000080"/>
          <w:sz w:val="22"/>
          <w:szCs w:val="22"/>
        </w:rPr>
      </w:pPr>
      <w:r w:rsidRPr="005668D1">
        <w:rPr>
          <w:rFonts w:ascii="Arial Narrow" w:hAnsi="Arial Narrow"/>
          <w:color w:val="000080"/>
          <w:sz w:val="22"/>
          <w:szCs w:val="22"/>
        </w:rPr>
        <w:t>Colección Política y Sociedad (volúmenes colectivos)</w:t>
      </w:r>
    </w:p>
    <w:p w:rsidR="00E15910" w:rsidRPr="005668D1" w:rsidRDefault="00E15910" w:rsidP="006C06EE">
      <w:pPr>
        <w:spacing w:line="360" w:lineRule="auto"/>
        <w:jc w:val="both"/>
        <w:rPr>
          <w:rFonts w:ascii="Arial Narrow" w:hAnsi="Arial Narrow" w:cstheme="majorBidi"/>
          <w:color w:val="000080"/>
          <w:sz w:val="22"/>
          <w:szCs w:val="22"/>
        </w:rPr>
      </w:pPr>
    </w:p>
    <w:p w:rsidR="00E15910" w:rsidRPr="005668D1" w:rsidRDefault="00E15910" w:rsidP="006C06EE">
      <w:pPr>
        <w:pStyle w:val="Prrafodelista1"/>
        <w:numPr>
          <w:ilvl w:val="0"/>
          <w:numId w:val="2"/>
        </w:numPr>
        <w:spacing w:after="0" w:line="360" w:lineRule="auto"/>
        <w:jc w:val="both"/>
        <w:rPr>
          <w:rFonts w:ascii="Arial Narrow" w:hAnsi="Arial Narrow" w:cstheme="majorBidi"/>
        </w:rPr>
      </w:pPr>
      <w:r w:rsidRPr="005668D1">
        <w:rPr>
          <w:rFonts w:ascii="Arial Narrow" w:hAnsi="Arial Narrow" w:cstheme="majorBidi"/>
        </w:rPr>
        <w:t xml:space="preserve">Rocío Medina Martín (editora). </w:t>
      </w:r>
      <w:r w:rsidRPr="005668D1">
        <w:rPr>
          <w:rFonts w:ascii="Arial Narrow" w:hAnsi="Arial Narrow" w:cstheme="majorBidi"/>
          <w:i/>
          <w:iCs/>
        </w:rPr>
        <w:t xml:space="preserve">Mujeres saharauis. Tres </w:t>
      </w:r>
      <w:proofErr w:type="spellStart"/>
      <w:r w:rsidRPr="005668D1">
        <w:rPr>
          <w:rFonts w:ascii="Arial Narrow" w:hAnsi="Arial Narrow" w:cstheme="majorBidi"/>
          <w:i/>
          <w:iCs/>
        </w:rPr>
        <w:t>Tuizas</w:t>
      </w:r>
      <w:proofErr w:type="spellEnd"/>
      <w:r w:rsidRPr="005668D1">
        <w:rPr>
          <w:rFonts w:ascii="Arial Narrow" w:hAnsi="Arial Narrow" w:cstheme="majorBidi"/>
          <w:i/>
          <w:iCs/>
        </w:rPr>
        <w:t xml:space="preserve"> para la memoria de la resistencia</w:t>
      </w:r>
      <w:r w:rsidRPr="005668D1">
        <w:rPr>
          <w:rFonts w:ascii="Arial Narrow" w:hAnsi="Arial Narrow" w:cstheme="majorBidi"/>
        </w:rPr>
        <w:t>, Aconcagua, Sevilla, 2016.</w:t>
      </w:r>
    </w:p>
    <w:p w:rsidR="00E15910" w:rsidRPr="005668D1" w:rsidRDefault="00E15910" w:rsidP="00E15910">
      <w:pPr>
        <w:rPr>
          <w:rFonts w:ascii="Arial Narrow" w:hAnsi="Arial Narrow" w:cstheme="majorBidi"/>
          <w:b/>
          <w:sz w:val="22"/>
          <w:szCs w:val="22"/>
        </w:rPr>
      </w:pPr>
    </w:p>
    <w:p w:rsidR="00E15910" w:rsidRPr="005668D1" w:rsidRDefault="00E15910" w:rsidP="00E15910">
      <w:pPr>
        <w:spacing w:line="360" w:lineRule="auto"/>
        <w:rPr>
          <w:rFonts w:ascii="Arial Narrow" w:hAnsi="Arial Narrow"/>
          <w:b/>
          <w:sz w:val="22"/>
          <w:szCs w:val="22"/>
        </w:rPr>
      </w:pPr>
      <w:r w:rsidRPr="005668D1">
        <w:rPr>
          <w:rFonts w:ascii="Arial Narrow" w:hAnsi="Arial Narrow"/>
          <w:b/>
          <w:sz w:val="22"/>
          <w:szCs w:val="22"/>
        </w:rPr>
        <w:t>Organización del Laboratorio de Ideas y Prácticas Políticas</w:t>
      </w:r>
    </w:p>
    <w:p w:rsidR="00E15910" w:rsidRPr="005668D1" w:rsidRDefault="00E15910" w:rsidP="00E15910">
      <w:pPr>
        <w:rPr>
          <w:rFonts w:ascii="Arial Narrow" w:hAnsi="Arial Narrow" w:cstheme="majorBidi"/>
          <w:sz w:val="22"/>
          <w:szCs w:val="22"/>
        </w:rPr>
      </w:pPr>
    </w:p>
    <w:p w:rsidR="00E15910" w:rsidRPr="005668D1" w:rsidRDefault="00E15910" w:rsidP="00E15910">
      <w:pPr>
        <w:spacing w:line="360" w:lineRule="auto"/>
        <w:rPr>
          <w:rFonts w:ascii="Arial Narrow" w:hAnsi="Arial Narrow"/>
          <w:sz w:val="22"/>
          <w:szCs w:val="22"/>
        </w:rPr>
      </w:pPr>
      <w:r w:rsidRPr="005668D1">
        <w:rPr>
          <w:rFonts w:ascii="Arial Narrow" w:hAnsi="Arial Narrow"/>
          <w:b/>
          <w:color w:val="000080"/>
          <w:sz w:val="22"/>
          <w:szCs w:val="22"/>
        </w:rPr>
        <w:t>Director:</w:t>
      </w:r>
      <w:r w:rsidRPr="005668D1">
        <w:rPr>
          <w:rFonts w:ascii="Arial Narrow" w:hAnsi="Arial Narrow"/>
          <w:b/>
          <w:sz w:val="22"/>
          <w:szCs w:val="22"/>
        </w:rPr>
        <w:t xml:space="preserve"> </w:t>
      </w:r>
      <w:r w:rsidRPr="005668D1">
        <w:rPr>
          <w:rFonts w:ascii="Arial Narrow" w:hAnsi="Arial Narrow"/>
          <w:sz w:val="22"/>
          <w:szCs w:val="22"/>
        </w:rPr>
        <w:t>Ramón Luis Soriano Díaz.</w:t>
      </w:r>
    </w:p>
    <w:p w:rsidR="00E15910" w:rsidRPr="005668D1" w:rsidRDefault="00E15910" w:rsidP="00E15910">
      <w:pPr>
        <w:spacing w:line="360" w:lineRule="auto"/>
        <w:rPr>
          <w:rFonts w:ascii="Arial Narrow" w:hAnsi="Arial Narrow"/>
          <w:sz w:val="22"/>
          <w:szCs w:val="22"/>
        </w:rPr>
      </w:pPr>
      <w:r w:rsidRPr="005668D1">
        <w:rPr>
          <w:rFonts w:ascii="Arial Narrow" w:hAnsi="Arial Narrow"/>
          <w:b/>
          <w:color w:val="000080"/>
          <w:sz w:val="22"/>
          <w:szCs w:val="22"/>
        </w:rPr>
        <w:t>Vicedirector:</w:t>
      </w:r>
      <w:r w:rsidRPr="005668D1">
        <w:rPr>
          <w:rFonts w:ascii="Arial Narrow" w:hAnsi="Arial Narrow"/>
          <w:sz w:val="22"/>
          <w:szCs w:val="22"/>
        </w:rPr>
        <w:t xml:space="preserve"> Rafael Rodríguez Prieto.</w:t>
      </w:r>
    </w:p>
    <w:p w:rsidR="006C06EE" w:rsidRDefault="00E15910" w:rsidP="006078A1">
      <w:pPr>
        <w:spacing w:line="360" w:lineRule="auto"/>
        <w:rPr>
          <w:rFonts w:ascii="Arial Narrow" w:hAnsi="Arial Narrow"/>
          <w:sz w:val="22"/>
          <w:szCs w:val="22"/>
        </w:rPr>
      </w:pPr>
      <w:r w:rsidRPr="005668D1">
        <w:rPr>
          <w:rFonts w:ascii="Arial Narrow" w:hAnsi="Arial Narrow"/>
          <w:b/>
          <w:color w:val="000080"/>
          <w:sz w:val="22"/>
          <w:szCs w:val="22"/>
        </w:rPr>
        <w:t xml:space="preserve">Secretario: </w:t>
      </w:r>
      <w:r w:rsidRPr="005668D1">
        <w:rPr>
          <w:rFonts w:ascii="Arial Narrow" w:hAnsi="Arial Narrow"/>
          <w:sz w:val="22"/>
          <w:szCs w:val="22"/>
        </w:rPr>
        <w:t xml:space="preserve">José </w:t>
      </w:r>
      <w:proofErr w:type="spellStart"/>
      <w:r w:rsidRPr="005668D1">
        <w:rPr>
          <w:rFonts w:ascii="Arial Narrow" w:hAnsi="Arial Narrow"/>
          <w:sz w:val="22"/>
          <w:szCs w:val="22"/>
        </w:rPr>
        <w:t>Cepedello</w:t>
      </w:r>
      <w:proofErr w:type="spellEnd"/>
      <w:r w:rsidRPr="005668D1">
        <w:rPr>
          <w:rFonts w:ascii="Arial Narrow" w:hAnsi="Arial Narrow"/>
          <w:sz w:val="22"/>
          <w:szCs w:val="22"/>
        </w:rPr>
        <w:t xml:space="preserve"> </w:t>
      </w:r>
      <w:proofErr w:type="spellStart"/>
      <w:r w:rsidRPr="005668D1">
        <w:rPr>
          <w:rFonts w:ascii="Arial Narrow" w:hAnsi="Arial Narrow"/>
          <w:sz w:val="22"/>
          <w:szCs w:val="22"/>
        </w:rPr>
        <w:t>Boiso</w:t>
      </w:r>
      <w:proofErr w:type="spellEnd"/>
      <w:r w:rsidRPr="005668D1">
        <w:rPr>
          <w:rFonts w:ascii="Arial Narrow" w:hAnsi="Arial Narrow"/>
          <w:sz w:val="22"/>
          <w:szCs w:val="22"/>
        </w:rPr>
        <w:t>.</w:t>
      </w:r>
    </w:p>
    <w:p w:rsidR="006078A1" w:rsidRPr="006078A1" w:rsidRDefault="006078A1" w:rsidP="006078A1">
      <w:pPr>
        <w:spacing w:line="360" w:lineRule="auto"/>
        <w:rPr>
          <w:rFonts w:ascii="Arial Narrow" w:hAnsi="Arial Narrow"/>
          <w:sz w:val="22"/>
          <w:szCs w:val="22"/>
        </w:rPr>
      </w:pPr>
    </w:p>
    <w:p w:rsidR="006C06EE" w:rsidRPr="005668D1" w:rsidRDefault="006C06EE" w:rsidP="00E15910">
      <w:pPr>
        <w:rPr>
          <w:rFonts w:ascii="Arial Narrow" w:hAnsi="Arial Narrow" w:cstheme="majorBidi"/>
          <w:sz w:val="22"/>
          <w:szCs w:val="22"/>
        </w:rPr>
      </w:pPr>
    </w:p>
    <w:p w:rsidR="00E15910" w:rsidRPr="005668D1" w:rsidRDefault="00E15910" w:rsidP="00E15910">
      <w:pPr>
        <w:spacing w:line="360" w:lineRule="auto"/>
        <w:rPr>
          <w:rFonts w:ascii="Arial Narrow" w:hAnsi="Arial Narrow"/>
          <w:b/>
          <w:color w:val="000080"/>
          <w:sz w:val="22"/>
          <w:szCs w:val="22"/>
        </w:rPr>
      </w:pPr>
      <w:r w:rsidRPr="005668D1">
        <w:rPr>
          <w:rFonts w:ascii="Arial Narrow" w:hAnsi="Arial Narrow"/>
          <w:b/>
          <w:color w:val="000080"/>
          <w:sz w:val="22"/>
          <w:szCs w:val="22"/>
        </w:rPr>
        <w:t>Directores/as de Área</w:t>
      </w:r>
    </w:p>
    <w:p w:rsidR="00E15910" w:rsidRPr="005668D1" w:rsidRDefault="00E15910" w:rsidP="00E15910">
      <w:pPr>
        <w:spacing w:line="360" w:lineRule="auto"/>
        <w:rPr>
          <w:rFonts w:ascii="Arial Narrow" w:hAnsi="Arial Narrow"/>
          <w:sz w:val="22"/>
          <w:szCs w:val="22"/>
        </w:rPr>
      </w:pPr>
      <w:r w:rsidRPr="005668D1">
        <w:rPr>
          <w:rFonts w:ascii="Arial Narrow" w:hAnsi="Arial Narrow"/>
          <w:b/>
          <w:color w:val="000080"/>
          <w:sz w:val="22"/>
          <w:szCs w:val="22"/>
        </w:rPr>
        <w:t xml:space="preserve">Formación: </w:t>
      </w:r>
      <w:r w:rsidRPr="005668D1">
        <w:rPr>
          <w:rFonts w:ascii="Arial Narrow" w:hAnsi="Arial Narrow"/>
          <w:sz w:val="22"/>
          <w:szCs w:val="22"/>
        </w:rPr>
        <w:t>Fernando León Jiménez.</w:t>
      </w:r>
    </w:p>
    <w:p w:rsidR="00E15910" w:rsidRPr="005668D1" w:rsidRDefault="00E15910" w:rsidP="00E15910">
      <w:pPr>
        <w:spacing w:line="360" w:lineRule="auto"/>
        <w:rPr>
          <w:rFonts w:ascii="Arial Narrow" w:hAnsi="Arial Narrow"/>
          <w:sz w:val="22"/>
          <w:szCs w:val="22"/>
        </w:rPr>
      </w:pPr>
      <w:r w:rsidRPr="005668D1">
        <w:rPr>
          <w:rFonts w:ascii="Arial Narrow" w:hAnsi="Arial Narrow"/>
          <w:b/>
          <w:color w:val="000080"/>
          <w:sz w:val="22"/>
          <w:szCs w:val="22"/>
        </w:rPr>
        <w:t xml:space="preserve">Publicaciones: </w:t>
      </w:r>
      <w:r w:rsidRPr="005668D1">
        <w:rPr>
          <w:rFonts w:ascii="Arial Narrow" w:hAnsi="Arial Narrow"/>
          <w:sz w:val="22"/>
          <w:szCs w:val="22"/>
        </w:rPr>
        <w:t>Juan Jesús Mora Molina.</w:t>
      </w:r>
    </w:p>
    <w:p w:rsidR="00E15910" w:rsidRPr="005668D1" w:rsidRDefault="00E15910" w:rsidP="00E15910">
      <w:pPr>
        <w:spacing w:line="360" w:lineRule="auto"/>
        <w:rPr>
          <w:rFonts w:ascii="Arial Narrow" w:hAnsi="Arial Narrow"/>
          <w:sz w:val="22"/>
          <w:szCs w:val="22"/>
        </w:rPr>
      </w:pPr>
      <w:r w:rsidRPr="005668D1">
        <w:rPr>
          <w:rFonts w:ascii="Arial Narrow" w:hAnsi="Arial Narrow"/>
          <w:b/>
          <w:color w:val="000080"/>
          <w:sz w:val="22"/>
          <w:szCs w:val="22"/>
        </w:rPr>
        <w:t xml:space="preserve">Congresos, Reuniones y Encuentros: </w:t>
      </w:r>
      <w:r w:rsidRPr="005668D1">
        <w:rPr>
          <w:rFonts w:ascii="Arial Narrow" w:hAnsi="Arial Narrow"/>
          <w:sz w:val="22"/>
          <w:szCs w:val="22"/>
        </w:rPr>
        <w:t xml:space="preserve">José </w:t>
      </w:r>
      <w:proofErr w:type="spellStart"/>
      <w:r w:rsidRPr="005668D1">
        <w:rPr>
          <w:rFonts w:ascii="Arial Narrow" w:hAnsi="Arial Narrow"/>
          <w:sz w:val="22"/>
          <w:szCs w:val="22"/>
        </w:rPr>
        <w:t>Cepedello</w:t>
      </w:r>
      <w:proofErr w:type="spellEnd"/>
      <w:r w:rsidRPr="005668D1">
        <w:rPr>
          <w:rFonts w:ascii="Arial Narrow" w:hAnsi="Arial Narrow"/>
          <w:sz w:val="22"/>
          <w:szCs w:val="22"/>
        </w:rPr>
        <w:t xml:space="preserve"> </w:t>
      </w:r>
      <w:proofErr w:type="spellStart"/>
      <w:r w:rsidRPr="005668D1">
        <w:rPr>
          <w:rFonts w:ascii="Arial Narrow" w:hAnsi="Arial Narrow"/>
          <w:sz w:val="22"/>
          <w:szCs w:val="22"/>
        </w:rPr>
        <w:t>Boiso</w:t>
      </w:r>
      <w:proofErr w:type="spellEnd"/>
      <w:r w:rsidRPr="005668D1">
        <w:rPr>
          <w:rFonts w:ascii="Arial Narrow" w:hAnsi="Arial Narrow"/>
          <w:sz w:val="22"/>
          <w:szCs w:val="22"/>
        </w:rPr>
        <w:t>.</w:t>
      </w:r>
    </w:p>
    <w:p w:rsidR="00E15910" w:rsidRPr="005668D1" w:rsidRDefault="00E15910" w:rsidP="00E15910">
      <w:pPr>
        <w:spacing w:line="360" w:lineRule="auto"/>
        <w:rPr>
          <w:rFonts w:ascii="Arial Narrow" w:hAnsi="Arial Narrow"/>
          <w:sz w:val="22"/>
          <w:szCs w:val="22"/>
        </w:rPr>
      </w:pPr>
      <w:r w:rsidRPr="005668D1">
        <w:rPr>
          <w:rFonts w:ascii="Arial Narrow" w:hAnsi="Arial Narrow"/>
          <w:b/>
          <w:color w:val="000080"/>
          <w:sz w:val="22"/>
          <w:szCs w:val="22"/>
        </w:rPr>
        <w:t xml:space="preserve">Proyectos e Innovación: </w:t>
      </w:r>
      <w:r w:rsidRPr="005668D1">
        <w:rPr>
          <w:rFonts w:ascii="Arial Narrow" w:hAnsi="Arial Narrow"/>
          <w:sz w:val="22"/>
          <w:szCs w:val="22"/>
        </w:rPr>
        <w:t>Isabel Victoria Lucena Cid.</w:t>
      </w:r>
    </w:p>
    <w:p w:rsidR="00073DF8" w:rsidRPr="005668D1" w:rsidRDefault="00073DF8" w:rsidP="00E15910">
      <w:pPr>
        <w:spacing w:line="360" w:lineRule="auto"/>
        <w:rPr>
          <w:rFonts w:ascii="Arial Narrow" w:hAnsi="Arial Narrow"/>
          <w:b/>
          <w:color w:val="000080"/>
          <w:sz w:val="22"/>
          <w:szCs w:val="22"/>
        </w:rPr>
      </w:pPr>
    </w:p>
    <w:p w:rsidR="00E15910" w:rsidRPr="005668D1" w:rsidRDefault="00E15910" w:rsidP="00E15910">
      <w:pPr>
        <w:spacing w:line="360" w:lineRule="auto"/>
        <w:rPr>
          <w:rFonts w:ascii="Arial Narrow" w:hAnsi="Arial Narrow"/>
          <w:b/>
          <w:color w:val="000080"/>
          <w:sz w:val="22"/>
          <w:szCs w:val="22"/>
        </w:rPr>
      </w:pPr>
      <w:r w:rsidRPr="005668D1">
        <w:rPr>
          <w:rFonts w:ascii="Arial Narrow" w:hAnsi="Arial Narrow"/>
          <w:b/>
          <w:color w:val="000080"/>
          <w:sz w:val="22"/>
          <w:szCs w:val="22"/>
        </w:rPr>
        <w:t>Coordinadores/as de Líneas de Investigación</w:t>
      </w:r>
    </w:p>
    <w:p w:rsidR="00E15910" w:rsidRPr="005668D1" w:rsidRDefault="00E15910" w:rsidP="00E15910">
      <w:pPr>
        <w:spacing w:line="360" w:lineRule="auto"/>
        <w:rPr>
          <w:rFonts w:ascii="Arial Narrow" w:hAnsi="Arial Narrow"/>
          <w:b/>
          <w:color w:val="000080"/>
          <w:sz w:val="22"/>
          <w:szCs w:val="22"/>
        </w:rPr>
      </w:pPr>
    </w:p>
    <w:p w:rsidR="00E15910" w:rsidRPr="005668D1" w:rsidRDefault="00E15910" w:rsidP="00E15910">
      <w:pPr>
        <w:pStyle w:val="Prrafodelista1"/>
        <w:numPr>
          <w:ilvl w:val="0"/>
          <w:numId w:val="2"/>
        </w:numPr>
        <w:spacing w:after="0" w:line="360" w:lineRule="auto"/>
        <w:jc w:val="both"/>
        <w:rPr>
          <w:rFonts w:ascii="Arial Narrow" w:hAnsi="Arial Narrow"/>
        </w:rPr>
      </w:pPr>
      <w:r w:rsidRPr="005668D1">
        <w:rPr>
          <w:rFonts w:ascii="Arial Narrow" w:hAnsi="Arial Narrow"/>
        </w:rPr>
        <w:t>Revolución digital y audiovisual y democracia. Rafael Rodríguez Prieto y Fernando Martínez Cabezudo.</w:t>
      </w:r>
    </w:p>
    <w:p w:rsidR="00E15910" w:rsidRPr="005668D1" w:rsidRDefault="00E15910" w:rsidP="00E15910">
      <w:pPr>
        <w:pStyle w:val="Prrafodelista1"/>
        <w:numPr>
          <w:ilvl w:val="0"/>
          <w:numId w:val="2"/>
        </w:numPr>
        <w:spacing w:after="0" w:line="360" w:lineRule="auto"/>
        <w:jc w:val="both"/>
        <w:rPr>
          <w:rFonts w:ascii="Arial Narrow" w:hAnsi="Arial Narrow"/>
        </w:rPr>
      </w:pPr>
      <w:r w:rsidRPr="005668D1">
        <w:rPr>
          <w:rFonts w:ascii="Arial Narrow" w:hAnsi="Arial Narrow"/>
        </w:rPr>
        <w:t>Teoría política estadounidense. Juan Jesús Mora Molina e Ignacio de la Rasilla del Moral.</w:t>
      </w:r>
    </w:p>
    <w:p w:rsidR="00E15910" w:rsidRPr="005668D1" w:rsidRDefault="00E15910" w:rsidP="00E15910">
      <w:pPr>
        <w:pStyle w:val="Prrafodelista1"/>
        <w:numPr>
          <w:ilvl w:val="0"/>
          <w:numId w:val="2"/>
        </w:numPr>
        <w:spacing w:after="0" w:line="360" w:lineRule="auto"/>
        <w:jc w:val="both"/>
        <w:rPr>
          <w:rFonts w:ascii="Arial Narrow" w:hAnsi="Arial Narrow"/>
        </w:rPr>
      </w:pPr>
      <w:r w:rsidRPr="005668D1">
        <w:rPr>
          <w:rFonts w:ascii="Arial Narrow" w:hAnsi="Arial Narrow"/>
        </w:rPr>
        <w:t xml:space="preserve">Alianza de Civilizaciones e </w:t>
      </w:r>
      <w:proofErr w:type="spellStart"/>
      <w:r w:rsidRPr="005668D1">
        <w:rPr>
          <w:rFonts w:ascii="Arial Narrow" w:hAnsi="Arial Narrow"/>
        </w:rPr>
        <w:t>Interculturalismo</w:t>
      </w:r>
      <w:proofErr w:type="spellEnd"/>
      <w:r w:rsidRPr="005668D1">
        <w:rPr>
          <w:rFonts w:ascii="Arial Narrow" w:hAnsi="Arial Narrow"/>
        </w:rPr>
        <w:t xml:space="preserve">. Ramón L. Soriano Díaz y José </w:t>
      </w:r>
      <w:proofErr w:type="spellStart"/>
      <w:r w:rsidRPr="005668D1">
        <w:rPr>
          <w:rFonts w:ascii="Arial Narrow" w:hAnsi="Arial Narrow"/>
        </w:rPr>
        <w:t>Cepedello</w:t>
      </w:r>
      <w:proofErr w:type="spellEnd"/>
      <w:r w:rsidRPr="005668D1">
        <w:rPr>
          <w:rFonts w:ascii="Arial Narrow" w:hAnsi="Arial Narrow"/>
        </w:rPr>
        <w:t xml:space="preserve"> </w:t>
      </w:r>
      <w:proofErr w:type="spellStart"/>
      <w:r w:rsidRPr="005668D1">
        <w:rPr>
          <w:rFonts w:ascii="Arial Narrow" w:hAnsi="Arial Narrow"/>
        </w:rPr>
        <w:t>Boiso</w:t>
      </w:r>
      <w:proofErr w:type="spellEnd"/>
      <w:r w:rsidRPr="005668D1">
        <w:rPr>
          <w:rFonts w:ascii="Arial Narrow" w:hAnsi="Arial Narrow"/>
        </w:rPr>
        <w:t>.</w:t>
      </w:r>
    </w:p>
    <w:p w:rsidR="00E15910" w:rsidRPr="005668D1" w:rsidRDefault="00E15910" w:rsidP="00E15910">
      <w:pPr>
        <w:pStyle w:val="Prrafodelista1"/>
        <w:numPr>
          <w:ilvl w:val="0"/>
          <w:numId w:val="2"/>
        </w:numPr>
        <w:spacing w:after="0" w:line="360" w:lineRule="auto"/>
        <w:jc w:val="both"/>
        <w:rPr>
          <w:rFonts w:ascii="Arial Narrow" w:hAnsi="Arial Narrow"/>
        </w:rPr>
      </w:pPr>
      <w:r w:rsidRPr="005668D1">
        <w:rPr>
          <w:rFonts w:ascii="Arial Narrow" w:hAnsi="Arial Narrow"/>
        </w:rPr>
        <w:t>La nueva izquierda. José María Seco Martínez.</w:t>
      </w:r>
    </w:p>
    <w:p w:rsidR="00E15910" w:rsidRPr="005668D1" w:rsidRDefault="00E15910" w:rsidP="00E15910">
      <w:pPr>
        <w:pStyle w:val="Prrafodelista1"/>
        <w:numPr>
          <w:ilvl w:val="0"/>
          <w:numId w:val="2"/>
        </w:numPr>
        <w:spacing w:after="0" w:line="360" w:lineRule="auto"/>
        <w:jc w:val="both"/>
        <w:rPr>
          <w:rFonts w:ascii="Arial Narrow" w:hAnsi="Arial Narrow"/>
        </w:rPr>
      </w:pPr>
      <w:r w:rsidRPr="005668D1">
        <w:rPr>
          <w:rFonts w:ascii="Arial Narrow" w:hAnsi="Arial Narrow"/>
        </w:rPr>
        <w:t>Holocausto y antisemitismo. Rafael Rodríguez Prieto.</w:t>
      </w:r>
    </w:p>
    <w:p w:rsidR="00E15910" w:rsidRPr="005668D1" w:rsidRDefault="00E15910" w:rsidP="00E15910">
      <w:pPr>
        <w:pStyle w:val="Prrafodelista1"/>
        <w:numPr>
          <w:ilvl w:val="0"/>
          <w:numId w:val="2"/>
        </w:numPr>
        <w:spacing w:after="0" w:line="360" w:lineRule="auto"/>
        <w:jc w:val="both"/>
        <w:rPr>
          <w:rFonts w:ascii="Arial Narrow" w:hAnsi="Arial Narrow"/>
        </w:rPr>
      </w:pPr>
      <w:r w:rsidRPr="005668D1">
        <w:rPr>
          <w:rFonts w:ascii="Arial Narrow" w:hAnsi="Arial Narrow"/>
        </w:rPr>
        <w:t>Vivencias de la política. Carlos Aguilar Blanc y Fernando León Jiménez.</w:t>
      </w:r>
    </w:p>
    <w:p w:rsidR="00E15910" w:rsidRPr="005668D1" w:rsidRDefault="00E15910" w:rsidP="00E15910">
      <w:pPr>
        <w:pStyle w:val="Prrafodelista1"/>
        <w:numPr>
          <w:ilvl w:val="0"/>
          <w:numId w:val="2"/>
        </w:numPr>
        <w:spacing w:after="0" w:line="360" w:lineRule="auto"/>
        <w:jc w:val="both"/>
        <w:rPr>
          <w:rFonts w:ascii="Arial Narrow" w:hAnsi="Arial Narrow"/>
        </w:rPr>
      </w:pPr>
      <w:r w:rsidRPr="005668D1">
        <w:rPr>
          <w:rFonts w:ascii="Arial Narrow" w:hAnsi="Arial Narrow"/>
        </w:rPr>
        <w:t>África emergente. José Mora Galiana y Rocío Medina Martín.</w:t>
      </w:r>
    </w:p>
    <w:p w:rsidR="00E15910" w:rsidRPr="005668D1" w:rsidRDefault="00E15910" w:rsidP="00E15910">
      <w:pPr>
        <w:pStyle w:val="Prrafodelista1"/>
        <w:numPr>
          <w:ilvl w:val="0"/>
          <w:numId w:val="2"/>
        </w:numPr>
        <w:spacing w:after="0" w:line="360" w:lineRule="auto"/>
        <w:jc w:val="both"/>
        <w:rPr>
          <w:rFonts w:ascii="Arial Narrow" w:hAnsi="Arial Narrow"/>
        </w:rPr>
      </w:pPr>
      <w:r w:rsidRPr="005668D1">
        <w:rPr>
          <w:rFonts w:ascii="Arial Narrow" w:hAnsi="Arial Narrow"/>
        </w:rPr>
        <w:t>Cooperación internacional y solidaridad. Isabel Lucena Cid y María Luisa Soriano González.</w:t>
      </w:r>
    </w:p>
    <w:p w:rsidR="00E15910" w:rsidRPr="005668D1" w:rsidRDefault="00E15910" w:rsidP="00E15910">
      <w:pPr>
        <w:pStyle w:val="Prrafodelista1"/>
        <w:numPr>
          <w:ilvl w:val="0"/>
          <w:numId w:val="2"/>
        </w:numPr>
        <w:spacing w:after="0" w:line="360" w:lineRule="auto"/>
        <w:jc w:val="both"/>
        <w:rPr>
          <w:rFonts w:ascii="Arial Narrow" w:hAnsi="Arial Narrow"/>
        </w:rPr>
      </w:pPr>
      <w:r w:rsidRPr="005668D1">
        <w:rPr>
          <w:rFonts w:ascii="Arial Narrow" w:hAnsi="Arial Narrow"/>
        </w:rPr>
        <w:t>Calidad democrática e instituciones políticas. Juan Jesús Mora Molina.</w:t>
      </w:r>
    </w:p>
    <w:p w:rsidR="00E15910" w:rsidRPr="005668D1" w:rsidRDefault="00E15910" w:rsidP="00E15910">
      <w:pPr>
        <w:pStyle w:val="Prrafodelista1"/>
        <w:numPr>
          <w:ilvl w:val="0"/>
          <w:numId w:val="2"/>
        </w:numPr>
        <w:spacing w:after="0" w:line="360" w:lineRule="auto"/>
        <w:jc w:val="both"/>
        <w:rPr>
          <w:rFonts w:ascii="Arial Narrow" w:hAnsi="Arial Narrow"/>
        </w:rPr>
      </w:pPr>
      <w:r w:rsidRPr="005668D1">
        <w:rPr>
          <w:rFonts w:ascii="Arial Narrow" w:hAnsi="Arial Narrow"/>
        </w:rPr>
        <w:t xml:space="preserve">Pensamiento político español. Manuel Jesús López </w:t>
      </w:r>
      <w:proofErr w:type="spellStart"/>
      <w:r w:rsidRPr="005668D1">
        <w:rPr>
          <w:rFonts w:ascii="Arial Narrow" w:hAnsi="Arial Narrow"/>
        </w:rPr>
        <w:t>Baroni</w:t>
      </w:r>
      <w:proofErr w:type="spellEnd"/>
      <w:r w:rsidRPr="005668D1">
        <w:rPr>
          <w:rFonts w:ascii="Arial Narrow" w:hAnsi="Arial Narrow"/>
        </w:rPr>
        <w:t>.</w:t>
      </w:r>
    </w:p>
    <w:p w:rsidR="000F3C9B" w:rsidRPr="005668D1" w:rsidRDefault="000F3C9B" w:rsidP="000F3C9B">
      <w:pPr>
        <w:pStyle w:val="Prrafodelista1"/>
        <w:spacing w:after="0" w:line="360" w:lineRule="auto"/>
        <w:jc w:val="both"/>
        <w:rPr>
          <w:rFonts w:ascii="Arial Narrow" w:hAnsi="Arial Narrow"/>
        </w:rPr>
      </w:pPr>
    </w:p>
    <w:p w:rsidR="000F3C9B" w:rsidRPr="005668D1" w:rsidRDefault="000F3C9B" w:rsidP="00E15910">
      <w:pPr>
        <w:pStyle w:val="Prrafodelista1"/>
        <w:numPr>
          <w:ilvl w:val="0"/>
          <w:numId w:val="2"/>
        </w:numPr>
        <w:spacing w:after="0" w:line="360" w:lineRule="auto"/>
        <w:jc w:val="both"/>
        <w:rPr>
          <w:rFonts w:ascii="Arial Narrow" w:hAnsi="Arial Narrow"/>
        </w:rPr>
      </w:pPr>
      <w:r w:rsidRPr="005668D1">
        <w:rPr>
          <w:rFonts w:ascii="Arial Narrow" w:hAnsi="Arial Narrow"/>
        </w:rPr>
        <w:lastRenderedPageBreak/>
        <w:t xml:space="preserve">Incorporación al LIPPO como Titulado Superior de Apoyo a la Investigación de D. Pablo José </w:t>
      </w:r>
      <w:proofErr w:type="spellStart"/>
      <w:r w:rsidRPr="005668D1">
        <w:rPr>
          <w:rFonts w:ascii="Arial Narrow" w:hAnsi="Arial Narrow"/>
        </w:rPr>
        <w:t>Terol</w:t>
      </w:r>
      <w:proofErr w:type="spellEnd"/>
      <w:r w:rsidRPr="005668D1">
        <w:rPr>
          <w:rFonts w:ascii="Arial Narrow" w:hAnsi="Arial Narrow"/>
        </w:rPr>
        <w:t xml:space="preserve"> Orozco en el marco del programa de empleo juvenil de la Junta de Andalucía, con contrato de nueves meses prorrogables por otros nueve meses</w:t>
      </w:r>
    </w:p>
    <w:p w:rsidR="00E15910" w:rsidRPr="005668D1" w:rsidRDefault="00E15910" w:rsidP="00E15910">
      <w:pPr>
        <w:pStyle w:val="Prrafodelista1"/>
        <w:spacing w:after="0" w:line="240" w:lineRule="auto"/>
        <w:jc w:val="both"/>
        <w:rPr>
          <w:rFonts w:ascii="Arial Narrow" w:hAnsi="Arial Narrow" w:cstheme="majorBidi"/>
        </w:rPr>
      </w:pPr>
    </w:p>
    <w:p w:rsidR="00E80317" w:rsidRPr="005668D1" w:rsidRDefault="00E80317" w:rsidP="00E80317">
      <w:pPr>
        <w:spacing w:line="360" w:lineRule="auto"/>
        <w:rPr>
          <w:rFonts w:ascii="Arial Narrow" w:hAnsi="Arial Narrow"/>
          <w:b/>
          <w:color w:val="000080"/>
          <w:sz w:val="22"/>
          <w:szCs w:val="22"/>
        </w:rPr>
      </w:pPr>
      <w:r w:rsidRPr="005668D1">
        <w:rPr>
          <w:rFonts w:ascii="Arial Narrow" w:hAnsi="Arial Narrow"/>
          <w:b/>
          <w:color w:val="000080"/>
          <w:sz w:val="22"/>
          <w:szCs w:val="22"/>
        </w:rPr>
        <w:t>Entidades Colaboradoras</w:t>
      </w:r>
    </w:p>
    <w:p w:rsidR="00E80317" w:rsidRPr="005668D1" w:rsidRDefault="00E80317" w:rsidP="00E80317">
      <w:pPr>
        <w:spacing w:line="360" w:lineRule="auto"/>
        <w:rPr>
          <w:rFonts w:ascii="Arial Narrow" w:hAnsi="Arial Narrow"/>
          <w:sz w:val="22"/>
          <w:szCs w:val="22"/>
        </w:rPr>
      </w:pPr>
    </w:p>
    <w:p w:rsidR="00E80317" w:rsidRPr="005668D1" w:rsidRDefault="00E80317" w:rsidP="00E80317">
      <w:pPr>
        <w:pStyle w:val="Prrafodelista1"/>
        <w:numPr>
          <w:ilvl w:val="0"/>
          <w:numId w:val="2"/>
        </w:numPr>
        <w:spacing w:after="0" w:line="360" w:lineRule="auto"/>
        <w:jc w:val="both"/>
        <w:rPr>
          <w:rFonts w:ascii="Arial Narrow" w:hAnsi="Arial Narrow"/>
        </w:rPr>
      </w:pPr>
      <w:r w:rsidRPr="005668D1">
        <w:rPr>
          <w:rFonts w:ascii="Arial Narrow" w:hAnsi="Arial Narrow"/>
        </w:rPr>
        <w:t xml:space="preserve">Universidad Pablo de </w:t>
      </w:r>
      <w:proofErr w:type="spellStart"/>
      <w:r w:rsidRPr="005668D1">
        <w:rPr>
          <w:rFonts w:ascii="Arial Narrow" w:hAnsi="Arial Narrow"/>
        </w:rPr>
        <w:t>Olavide</w:t>
      </w:r>
      <w:proofErr w:type="spellEnd"/>
      <w:r w:rsidR="00E15910" w:rsidRPr="005668D1">
        <w:rPr>
          <w:rFonts w:ascii="Arial Narrow" w:hAnsi="Arial Narrow"/>
        </w:rPr>
        <w:t>.</w:t>
      </w:r>
    </w:p>
    <w:p w:rsidR="00E80317" w:rsidRPr="005668D1" w:rsidRDefault="00E80317" w:rsidP="00E80317">
      <w:pPr>
        <w:pStyle w:val="Prrafodelista1"/>
        <w:numPr>
          <w:ilvl w:val="0"/>
          <w:numId w:val="2"/>
        </w:numPr>
        <w:spacing w:after="0" w:line="360" w:lineRule="auto"/>
        <w:jc w:val="both"/>
        <w:rPr>
          <w:rFonts w:ascii="Arial Narrow" w:hAnsi="Arial Narrow"/>
        </w:rPr>
      </w:pPr>
      <w:r w:rsidRPr="005668D1">
        <w:rPr>
          <w:rFonts w:ascii="Arial Narrow" w:hAnsi="Arial Narrow"/>
        </w:rPr>
        <w:t>Universidad de Huelva</w:t>
      </w:r>
      <w:r w:rsidR="00690308" w:rsidRPr="005668D1">
        <w:rPr>
          <w:rFonts w:ascii="Arial Narrow" w:hAnsi="Arial Narrow"/>
        </w:rPr>
        <w:t>.</w:t>
      </w:r>
    </w:p>
    <w:p w:rsidR="00E80317" w:rsidRPr="005668D1" w:rsidRDefault="00E80317" w:rsidP="00E80317">
      <w:pPr>
        <w:pStyle w:val="Prrafodelista1"/>
        <w:numPr>
          <w:ilvl w:val="0"/>
          <w:numId w:val="2"/>
        </w:numPr>
        <w:spacing w:after="0" w:line="360" w:lineRule="auto"/>
        <w:jc w:val="both"/>
        <w:rPr>
          <w:rFonts w:ascii="Arial Narrow" w:hAnsi="Arial Narrow"/>
        </w:rPr>
      </w:pPr>
      <w:r w:rsidRPr="005668D1">
        <w:rPr>
          <w:rFonts w:ascii="Arial Narrow" w:hAnsi="Arial Narrow"/>
        </w:rPr>
        <w:t>Fundación Tercer Milenio</w:t>
      </w:r>
      <w:r w:rsidR="00690308" w:rsidRPr="005668D1">
        <w:rPr>
          <w:rFonts w:ascii="Arial Narrow" w:hAnsi="Arial Narrow"/>
        </w:rPr>
        <w:t>.</w:t>
      </w:r>
    </w:p>
    <w:p w:rsidR="00E80317" w:rsidRPr="005668D1" w:rsidRDefault="00E80317" w:rsidP="00E80317">
      <w:pPr>
        <w:spacing w:line="360" w:lineRule="auto"/>
        <w:rPr>
          <w:rFonts w:ascii="Arial Narrow" w:hAnsi="Arial Narrow"/>
          <w:sz w:val="22"/>
          <w:szCs w:val="22"/>
        </w:rPr>
      </w:pPr>
    </w:p>
    <w:p w:rsidR="00E80317" w:rsidRPr="005668D1" w:rsidRDefault="00E80317" w:rsidP="00E80317">
      <w:pPr>
        <w:spacing w:after="200" w:line="276" w:lineRule="auto"/>
        <w:rPr>
          <w:rFonts w:ascii="Arial Narrow" w:eastAsiaTheme="minorHAnsi" w:hAnsi="Arial Narrow" w:cstheme="minorBidi"/>
          <w:sz w:val="22"/>
          <w:szCs w:val="22"/>
          <w:lang w:val="es-ES_tradnl" w:eastAsia="en-US"/>
        </w:rPr>
      </w:pPr>
    </w:p>
    <w:p w:rsidR="00E80317" w:rsidRPr="005668D1" w:rsidRDefault="00E80317">
      <w:pPr>
        <w:rPr>
          <w:rFonts w:ascii="Arial Narrow" w:hAnsi="Arial Narrow"/>
          <w:sz w:val="22"/>
          <w:szCs w:val="22"/>
          <w:lang w:val="es-ES_tradnl"/>
        </w:rPr>
      </w:pPr>
    </w:p>
    <w:sectPr w:rsidR="00E80317" w:rsidRPr="005668D1" w:rsidSect="00146358">
      <w:headerReference w:type="default" r:id="rId17"/>
      <w:footerReference w:type="default" r:id="rId18"/>
      <w:pgSz w:w="11906" w:h="16838"/>
      <w:pgMar w:top="1417" w:right="1701" w:bottom="1417" w:left="1701" w:header="708" w:footer="68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E0D44" w:rsidRDefault="005E0D44" w:rsidP="00D86960">
      <w:r>
        <w:separator/>
      </w:r>
    </w:p>
  </w:endnote>
  <w:endnote w:type="continuationSeparator" w:id="0">
    <w:p w:rsidR="005E0D44" w:rsidRDefault="005E0D44" w:rsidP="00D869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Narrow">
    <w:panose1 w:val="020B0606020202030204"/>
    <w:charset w:val="00"/>
    <w:family w:val="swiss"/>
    <w:pitch w:val="variable"/>
    <w:sig w:usb0="00000287" w:usb1="00000800" w:usb2="00000000" w:usb3="00000000" w:csb0="0000009F"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C4C0D" w:rsidRPr="00146358" w:rsidRDefault="00FC4C0D">
    <w:pPr>
      <w:pStyle w:val="Piedepgina"/>
      <w:rPr>
        <w:rFonts w:ascii="Arial Narrow" w:hAnsi="Arial Narrow"/>
        <w:color w:val="1F497D" w:themeColor="text2"/>
        <w:sz w:val="20"/>
        <w:szCs w:val="20"/>
      </w:rPr>
    </w:pPr>
    <w:r>
      <w:rPr>
        <w:rFonts w:ascii="Arial Narrow" w:hAnsi="Arial Narrow"/>
        <w:b/>
        <w:i/>
        <w:color w:val="1F497D" w:themeColor="text2"/>
        <w:sz w:val="20"/>
        <w:szCs w:val="20"/>
      </w:rPr>
      <w:t>Memoria Académica 2016-2017</w:t>
    </w:r>
    <w:r w:rsidRPr="00146358">
      <w:rPr>
        <w:rFonts w:ascii="Arial Narrow" w:eastAsiaTheme="majorEastAsia" w:hAnsi="Arial Narrow" w:cstheme="majorBidi"/>
        <w:color w:val="1F497D" w:themeColor="text2"/>
        <w:sz w:val="20"/>
        <w:szCs w:val="20"/>
      </w:rPr>
      <w:ptab w:relativeTo="margin" w:alignment="right" w:leader="none"/>
    </w:r>
    <w:r w:rsidRPr="00146358">
      <w:rPr>
        <w:rFonts w:ascii="Arial Narrow" w:hAnsi="Arial Narrow"/>
        <w:b/>
        <w:i/>
        <w:color w:val="1F497D" w:themeColor="text2"/>
        <w:sz w:val="20"/>
        <w:szCs w:val="20"/>
      </w:rPr>
      <w:t xml:space="preserve"> Página -</w:t>
    </w:r>
    <w:r w:rsidRPr="00146358">
      <w:rPr>
        <w:rFonts w:ascii="Arial Narrow" w:hAnsi="Arial Narrow"/>
        <w:b/>
        <w:i/>
        <w:color w:val="1F497D" w:themeColor="text2"/>
        <w:sz w:val="20"/>
        <w:szCs w:val="20"/>
      </w:rPr>
      <w:fldChar w:fldCharType="begin"/>
    </w:r>
    <w:r w:rsidRPr="00146358">
      <w:rPr>
        <w:rFonts w:ascii="Arial Narrow" w:hAnsi="Arial Narrow"/>
        <w:b/>
        <w:i/>
        <w:color w:val="1F497D" w:themeColor="text2"/>
        <w:sz w:val="20"/>
        <w:szCs w:val="20"/>
      </w:rPr>
      <w:instrText>PAGE   \* MERGEFORMAT</w:instrText>
    </w:r>
    <w:r w:rsidRPr="00146358">
      <w:rPr>
        <w:rFonts w:ascii="Arial Narrow" w:hAnsi="Arial Narrow"/>
        <w:b/>
        <w:i/>
        <w:color w:val="1F497D" w:themeColor="text2"/>
        <w:sz w:val="20"/>
        <w:szCs w:val="20"/>
      </w:rPr>
      <w:fldChar w:fldCharType="separate"/>
    </w:r>
    <w:r w:rsidR="006078A1">
      <w:rPr>
        <w:rFonts w:ascii="Arial Narrow" w:hAnsi="Arial Narrow"/>
        <w:b/>
        <w:i/>
        <w:noProof/>
        <w:color w:val="1F497D" w:themeColor="text2"/>
        <w:sz w:val="20"/>
        <w:szCs w:val="20"/>
      </w:rPr>
      <w:t>1</w:t>
    </w:r>
    <w:r w:rsidRPr="00146358">
      <w:rPr>
        <w:rFonts w:ascii="Arial Narrow" w:hAnsi="Arial Narrow"/>
        <w:b/>
        <w:i/>
        <w:color w:val="1F497D" w:themeColor="text2"/>
        <w:sz w:val="20"/>
        <w:szCs w:val="20"/>
      </w:rPr>
      <w:fldChar w:fldCharType="end"/>
    </w:r>
    <w:r w:rsidRPr="00146358">
      <w:rPr>
        <w:rFonts w:ascii="Arial Narrow" w:hAnsi="Arial Narrow"/>
        <w:noProof/>
        <w:color w:val="1F497D" w:themeColor="text2"/>
        <w:sz w:val="20"/>
        <w:szCs w:val="20"/>
      </w:rPr>
      <mc:AlternateContent>
        <mc:Choice Requires="wpg">
          <w:drawing>
            <wp:anchor distT="0" distB="0" distL="114300" distR="114300" simplePos="0" relativeHeight="251661312" behindDoc="0" locked="0" layoutInCell="0" allowOverlap="1" wp14:anchorId="43FFD911" wp14:editId="49374189">
              <wp:simplePos x="0" y="0"/>
              <wp:positionH relativeFrom="page">
                <wp:align>center</wp:align>
              </wp:positionH>
              <wp:positionV relativeFrom="page">
                <wp:align>bottom</wp:align>
              </wp:positionV>
              <wp:extent cx="7756989" cy="822960"/>
              <wp:effectExtent l="0" t="0" r="19050" b="6350"/>
              <wp:wrapNone/>
              <wp:docPr id="441" name="Grupo 44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flipV="1">
                        <a:off x="0" y="0"/>
                        <a:ext cx="7756989" cy="822960"/>
                        <a:chOff x="8" y="9"/>
                        <a:chExt cx="12208" cy="1439"/>
                      </a:xfrm>
                    </wpg:grpSpPr>
                    <wps:wsp>
                      <wps:cNvPr id="442" name="AutoShape 4"/>
                      <wps:cNvCnPr>
                        <a:cxnSpLocks noChangeShapeType="1"/>
                      </wps:cNvCnPr>
                      <wps:spPr bwMode="auto">
                        <a:xfrm>
                          <a:off x="9" y="1433"/>
                          <a:ext cx="12207" cy="0"/>
                        </a:xfrm>
                        <a:prstGeom prst="straightConnector1">
                          <a:avLst/>
                        </a:prstGeom>
                        <a:noFill/>
                        <a:ln w="9525">
                          <a:solidFill>
                            <a:srgbClr val="31849B"/>
                          </a:solidFill>
                          <a:round/>
                          <a:headEnd/>
                          <a:tailEnd/>
                        </a:ln>
                        <a:extLst>
                          <a:ext uri="{909E8E84-426E-40DD-AFC4-6F175D3DCCD1}">
                            <a14:hiddenFill xmlns:a14="http://schemas.microsoft.com/office/drawing/2010/main">
                              <a:noFill/>
                            </a14:hiddenFill>
                          </a:ext>
                        </a:extLst>
                      </wps:spPr>
                      <wps:bodyPr/>
                    </wps:wsp>
                    <wps:wsp>
                      <wps:cNvPr id="443" name="Rectangle 443"/>
                      <wps:cNvSpPr>
                        <a:spLocks noChangeArrowheads="1"/>
                      </wps:cNvSpPr>
                      <wps:spPr bwMode="auto">
                        <a:xfrm>
                          <a:off x="8" y="9"/>
                          <a:ext cx="4031" cy="1439"/>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100000</wp14:pctWidth>
              </wp14:sizeRelH>
              <wp14:sizeRelV relativeFrom="bottomMargin">
                <wp14:pctHeight>91000</wp14:pctHeight>
              </wp14:sizeRelV>
            </wp:anchor>
          </w:drawing>
        </mc:Choice>
        <mc:Fallback xmlns:cx="http://schemas.microsoft.com/office/drawing/2014/chartex" xmlns:cx1="http://schemas.microsoft.com/office/drawing/2015/9/8/chartex" xmlns:w15="http://schemas.microsoft.com/office/word/2012/wordml" xmlns:w16se="http://schemas.microsoft.com/office/word/2015/wordml/symex">
          <w:pict>
            <v:group w14:anchorId="2FF7485F" id="Grupo 441" o:spid="_x0000_s1026" style="position:absolute;margin-left:0;margin-top:0;width:610.8pt;height:64.8pt;flip:y;z-index:251661312;mso-width-percent:1000;mso-height-percent:910;mso-position-horizontal:center;mso-position-horizontal-relative:page;mso-position-vertical:bottom;mso-position-vertical-relative:page;mso-width-percent:1000;mso-height-percent:910;mso-height-relative:bottom-margin-area" coordorigin="8,9" coordsize="12208,14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" o:allowincell="f">
              <v:shapetype id="_x0000_t32" coordsize="21600,21600" o:spt="32" o:oned="t" path="m,l21600,21600e" filled="f">
                <v:path arrowok="t" fillok="f" o:connecttype="none"/>
                <o:lock v:ext="edit" shapetype="t"/>
              </v:shapetype>
              <v:shape id="AutoShape 4" o:spid="_x0000_s1027" type="#_x0000_t32" style="position:absolute;left:9;top:1433;width:12207;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" strokecolor="#31849b"/>
              <v:rect id="Rectangle 443" o:spid="_x0000_s1028" style="position:absolute;left:8;top:9;width:4031;height:14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" filled="f" stroked="f"/>
              <w10:wrap anchorx="page" anchory="page"/>
            </v:group>
          </w:pict>
        </mc:Fallback>
      </mc:AlternateContent>
    </w:r>
    <w:r w:rsidRPr="00146358">
      <w:rPr>
        <w:rFonts w:ascii="Arial Narrow" w:hAnsi="Arial Narrow"/>
        <w:noProof/>
        <w:color w:val="1F497D" w:themeColor="text2"/>
        <w:sz w:val="20"/>
        <w:szCs w:val="20"/>
      </w:rPr>
      <mc:AlternateContent>
        <mc:Choice Requires="wps">
          <w:drawing>
            <wp:anchor distT="0" distB="0" distL="114300" distR="114300" simplePos="0" relativeHeight="251663360" behindDoc="0" locked="0" layoutInCell="1" allowOverlap="1" wp14:anchorId="67DA05E0" wp14:editId="32204BCD">
              <wp:simplePos x="0" y="0"/>
              <wp:positionH relativeFrom="leftMargin">
                <wp:align>center</wp:align>
              </wp:positionH>
              <wp:positionV relativeFrom="page">
                <wp:align>bottom</wp:align>
              </wp:positionV>
              <wp:extent cx="90805" cy="822960"/>
              <wp:effectExtent l="0" t="0" r="23495" b="28575"/>
              <wp:wrapNone/>
              <wp:docPr id="444" name="Rectángulo 4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822960"/>
                      </a:xfrm>
                      <a:prstGeom prst="rect">
                        <a:avLst/>
                      </a:prstGeom>
                      <a:solidFill>
                        <a:schemeClr val="tx2"/>
                      </a:solidFill>
                      <a:ln w="9525">
                        <a:solidFill>
                          <a:schemeClr val="accent1"/>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bottomMargin">
                <wp14:pctHeight>90000</wp14:pctHeight>
              </wp14:sizeRelV>
            </wp:anchor>
          </w:drawing>
        </mc:Choice>
        <mc:Fallback xmlns:cx="http://schemas.microsoft.com/office/drawing/2014/chartex" xmlns:cx1="http://schemas.microsoft.com/office/drawing/2015/9/8/chartex" xmlns:w15="http://schemas.microsoft.com/office/word/2012/wordml" xmlns:w16se="http://schemas.microsoft.com/office/word/2015/wordml/symex">
          <w:pict>
            <v:rect w14:anchorId="134AE4F7" id="Rectángulo 444" o:spid="_x0000_s1026" style="position:absolute;margin-left:0;margin-top:0;width:7.15pt;height:64.8pt;z-index:251663360;visibility:visible;mso-wrap-style:square;mso-width-percent:0;mso-height-percent:900;mso-wrap-distance-left:9pt;mso-wrap-distance-top:0;mso-wrap-distance-right:9pt;mso-wrap-distance-bottom:0;mso-position-horizontal:center;mso-position-horizontal-relative:left-margin-area;mso-position-vertical:bottom;mso-position-vertical-relative:page;mso-width-percent:0;mso-height-percent:900;mso-width-relative:page;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" fillcolor="#1f497d [3215]" strokecolor="#4f81bd [3204]">
              <w10:wrap anchorx="margin" anchory="page"/>
            </v:rect>
          </w:pict>
        </mc:Fallback>
      </mc:AlternateContent>
    </w:r>
    <w:r w:rsidRPr="00146358">
      <w:rPr>
        <w:rFonts w:ascii="Arial Narrow" w:hAnsi="Arial Narrow"/>
        <w:noProof/>
        <w:color w:val="1F497D" w:themeColor="text2"/>
        <w:sz w:val="20"/>
        <w:szCs w:val="20"/>
      </w:rPr>
      <mc:AlternateContent>
        <mc:Choice Requires="wps">
          <w:drawing>
            <wp:anchor distT="0" distB="0" distL="114300" distR="114300" simplePos="0" relativeHeight="251662336" behindDoc="0" locked="0" layoutInCell="1" allowOverlap="1" wp14:anchorId="1C08C0C1" wp14:editId="16D77851">
              <wp:simplePos x="0" y="0"/>
              <wp:positionH relativeFrom="rightMargin">
                <wp:align>center</wp:align>
              </wp:positionH>
              <wp:positionV relativeFrom="page">
                <wp:align>bottom</wp:align>
              </wp:positionV>
              <wp:extent cx="91440" cy="822960"/>
              <wp:effectExtent l="0" t="0" r="22860" b="28575"/>
              <wp:wrapNone/>
              <wp:docPr id="445" name="Rectángulo 4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 cy="822960"/>
                      </a:xfrm>
                      <a:prstGeom prst="rect">
                        <a:avLst/>
                      </a:prstGeom>
                      <a:solidFill>
                        <a:schemeClr val="tx2"/>
                      </a:solidFill>
                      <a:ln w="9525">
                        <a:solidFill>
                          <a:schemeClr val="accent1"/>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bottomMargin">
                <wp14:pctHeight>90000</wp14:pctHeight>
              </wp14:sizeRelV>
            </wp:anchor>
          </w:drawing>
        </mc:Choice>
        <mc:Fallback xmlns:cx="http://schemas.microsoft.com/office/drawing/2014/chartex" xmlns:cx1="http://schemas.microsoft.com/office/drawing/2015/9/8/chartex" xmlns:w15="http://schemas.microsoft.com/office/word/2012/wordml" xmlns:w16se="http://schemas.microsoft.com/office/word/2015/wordml/symex">
          <w:pict>
            <v:rect w14:anchorId="78694446" id="Rectángulo 445" o:spid="_x0000_s1026" style="position:absolute;margin-left:0;margin-top:0;width:7.2pt;height:64.8pt;z-index:251662336;visibility:visible;mso-wrap-style:square;mso-width-percent:0;mso-height-percent:900;mso-wrap-distance-left:9pt;mso-wrap-distance-top:0;mso-wrap-distance-right:9pt;mso-wrap-distance-bottom:0;mso-position-horizontal:center;mso-position-horizontal-relative:right-margin-area;mso-position-vertical:bottom;mso-position-vertical-relative:page;mso-width-percent:0;mso-height-percent:900;mso-width-relative:page;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" fillcolor="#1f497d [3215]" strokecolor="#4f81bd [3204]">
              <w10:wrap anchorx="margin" anchory="page"/>
            </v:rect>
          </w:pict>
        </mc:Fallback>
      </mc:AlternateContent>
    </w:r>
    <w:r w:rsidRPr="00146358">
      <w:rPr>
        <w:rFonts w:ascii="Arial Narrow" w:hAnsi="Arial Narrow"/>
        <w:b/>
        <w:i/>
        <w:color w:val="1F497D" w:themeColor="text2"/>
        <w:sz w:val="20"/>
        <w:szCs w:val="20"/>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E0D44" w:rsidRDefault="005E0D44" w:rsidP="00D86960">
      <w:r>
        <w:separator/>
      </w:r>
    </w:p>
  </w:footnote>
  <w:footnote w:type="continuationSeparator" w:id="0">
    <w:p w:rsidR="005E0D44" w:rsidRDefault="005E0D44" w:rsidP="00D8696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C4C0D" w:rsidRDefault="00FC4C0D" w:rsidP="00D86960">
    <w:pPr>
      <w:pStyle w:val="Encabezado"/>
      <w:jc w:val="right"/>
      <w:rPr>
        <w:rFonts w:ascii="Arial Narrow" w:hAnsi="Arial Narrow"/>
        <w:b/>
        <w:i/>
        <w:color w:val="000080"/>
        <w:sz w:val="22"/>
        <w:szCs w:val="22"/>
      </w:rPr>
    </w:pPr>
    <w:r>
      <w:rPr>
        <w:rFonts w:ascii="Arial Narrow" w:hAnsi="Arial Narrow"/>
        <w:b/>
        <w:i/>
        <w:noProof/>
        <w:color w:val="000080"/>
        <w:sz w:val="22"/>
        <w:szCs w:val="22"/>
      </w:rPr>
      <w:drawing>
        <wp:anchor distT="0" distB="0" distL="114300" distR="114300" simplePos="0" relativeHeight="251659264" behindDoc="0" locked="0" layoutInCell="1" allowOverlap="1" wp14:anchorId="4146B16E" wp14:editId="5011B24F">
          <wp:simplePos x="0" y="0"/>
          <wp:positionH relativeFrom="column">
            <wp:posOffset>3013710</wp:posOffset>
          </wp:positionH>
          <wp:positionV relativeFrom="paragraph">
            <wp:posOffset>7620</wp:posOffset>
          </wp:positionV>
          <wp:extent cx="2423160" cy="975360"/>
          <wp:effectExtent l="0" t="0" r="0" b="0"/>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423160" cy="975360"/>
                  </a:xfrm>
                  <a:prstGeom prst="rect">
                    <a:avLst/>
                  </a:prstGeom>
                  <a:noFill/>
                </pic:spPr>
              </pic:pic>
            </a:graphicData>
          </a:graphic>
          <wp14:sizeRelH relativeFrom="page">
            <wp14:pctWidth>0</wp14:pctWidth>
          </wp14:sizeRelH>
          <wp14:sizeRelV relativeFrom="page">
            <wp14:pctHeight>0</wp14:pctHeight>
          </wp14:sizeRelV>
        </wp:anchor>
      </w:drawing>
    </w:r>
  </w:p>
  <w:p w:rsidR="00FC4C0D" w:rsidRDefault="00FC4C0D">
    <w:pPr>
      <w:pStyle w:val="Encabezado"/>
    </w:pPr>
    <w:r>
      <w:rPr>
        <w:noProof/>
      </w:rPr>
      <w:drawing>
        <wp:anchor distT="0" distB="0" distL="114300" distR="114300" simplePos="0" relativeHeight="251658240" behindDoc="0" locked="0" layoutInCell="1" allowOverlap="1" wp14:anchorId="51F26960" wp14:editId="5BC15832">
          <wp:simplePos x="0" y="0"/>
          <wp:positionH relativeFrom="column">
            <wp:posOffset>74295</wp:posOffset>
          </wp:positionH>
          <wp:positionV relativeFrom="paragraph">
            <wp:posOffset>-200025</wp:posOffset>
          </wp:positionV>
          <wp:extent cx="895350" cy="1238250"/>
          <wp:effectExtent l="0" t="0" r="0" b="0"/>
          <wp:wrapSquare wrapText="bothSides"/>
          <wp:docPr id="1" name="Imagen 1" descr="escudo_olavi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scudo_olavide"/>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95350" cy="12382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C4C0D" w:rsidRDefault="00FC4C0D">
    <w:pPr>
      <w:pStyle w:val="Encabezado"/>
    </w:pPr>
  </w:p>
  <w:p w:rsidR="00FC4C0D" w:rsidRDefault="00FC4C0D">
    <w:pPr>
      <w:pStyle w:val="Encabezado"/>
    </w:pPr>
  </w:p>
  <w:p w:rsidR="00FC4C0D" w:rsidRDefault="00FC4C0D">
    <w:pPr>
      <w:pStyle w:val="Encabezado"/>
    </w:pPr>
  </w:p>
  <w:p w:rsidR="00FC4C0D" w:rsidRDefault="00FC4C0D">
    <w:pPr>
      <w:pStyle w:val="Encabezado"/>
    </w:pPr>
  </w:p>
  <w:p w:rsidR="00FC4C0D" w:rsidRPr="00146358" w:rsidRDefault="00FC4C0D" w:rsidP="00146358">
    <w:pPr>
      <w:pStyle w:val="Encabezado"/>
      <w:jc w:val="right"/>
      <w:rPr>
        <w:rFonts w:ascii="Arial Narrow" w:hAnsi="Arial Narrow"/>
        <w:i/>
        <w:color w:val="1F497D" w:themeColor="text2"/>
        <w:sz w:val="20"/>
        <w:szCs w:val="20"/>
      </w:rPr>
    </w:pPr>
    <w:r w:rsidRPr="00146358">
      <w:rPr>
        <w:rFonts w:ascii="Arial Narrow" w:hAnsi="Arial Narrow"/>
        <w:i/>
        <w:color w:val="1F497D" w:themeColor="text2"/>
        <w:sz w:val="20"/>
        <w:szCs w:val="20"/>
      </w:rPr>
      <w:t>Investigación y Transferencia de Tecnología</w:t>
    </w:r>
  </w:p>
  <w:p w:rsidR="00FC4C0D" w:rsidRDefault="00FC4C0D">
    <w:pPr>
      <w:pStyle w:val="Encabezado"/>
    </w:pPr>
    <w:r>
      <w:rPr>
        <w:rFonts w:ascii="Arial Narrow" w:hAnsi="Arial Narrow"/>
        <w:i/>
        <w:color w:val="000080"/>
        <w:sz w:val="20"/>
        <w:szCs w:val="20"/>
      </w:rPr>
      <w:tab/>
    </w:r>
    <w:r>
      <w:rPr>
        <w:rFonts w:ascii="Arial Narrow" w:hAnsi="Arial Narrow"/>
        <w:i/>
        <w:color w:val="000080"/>
        <w:sz w:val="20"/>
        <w:szCs w:val="20"/>
      </w:rPr>
      <w:tab/>
      <w:t xml:space="preserve">   </w:t>
    </w:r>
    <w:r>
      <w:rPr>
        <w:rFonts w:ascii="Arial Narrow" w:hAnsi="Arial Narrow"/>
        <w:i/>
        <w:color w:val="000080"/>
        <w:sz w:val="20"/>
        <w:szCs w:val="20"/>
      </w:rPr>
      <w:tab/>
      <w:t xml:space="preserve"> </w:t>
    </w:r>
    <w:r>
      <w:rPr>
        <w:rFonts w:ascii="Arial Narrow" w:hAnsi="Arial Narrow"/>
        <w:i/>
        <w:color w:val="000080"/>
        <w:sz w:val="20"/>
        <w:szCs w:val="20"/>
      </w:rPr>
      <w:tab/>
      <w:t xml:space="preserve">  </w:t>
    </w:r>
    <w:r>
      <w:rPr>
        <w:rFonts w:ascii="Arial Narrow" w:hAnsi="Arial Narrow"/>
        <w:i/>
        <w:color w:val="000080"/>
        <w:sz w:val="20"/>
        <w:szCs w:val="20"/>
      </w:rPr>
      <w:tab/>
    </w:r>
    <w:r w:rsidRPr="007372EB">
      <w:rPr>
        <w:rFonts w:ascii="Arial Narrow" w:hAnsi="Arial Narrow"/>
        <w:i/>
        <w:color w:val="000080"/>
        <w:sz w:val="20"/>
        <w:szCs w:val="20"/>
      </w:rPr>
      <w:t>Investigación y Transferencia de Tecnología</w:t>
    </w:r>
  </w:p>
  <w:p w:rsidR="00FC4C0D" w:rsidRDefault="00FC4C0D">
    <w:pPr>
      <w:pStyle w:val="Encabezado"/>
    </w:pPr>
  </w:p>
  <w:p w:rsidR="00FC4C0D" w:rsidRDefault="00FC4C0D">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3A3D32"/>
    <w:multiLevelType w:val="hybridMultilevel"/>
    <w:tmpl w:val="B60211FC"/>
    <w:lvl w:ilvl="0" w:tplc="C7BAC526">
      <w:numFmt w:val="bullet"/>
      <w:lvlText w:val="-"/>
      <w:lvlJc w:val="left"/>
      <w:pPr>
        <w:ind w:left="1440" w:hanging="360"/>
      </w:pPr>
      <w:rPr>
        <w:rFonts w:ascii="Arial Narrow" w:eastAsia="Times New Roman" w:hAnsi="Arial Narrow" w:cs="Verdana"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1">
    <w:nsid w:val="0A6B5CD8"/>
    <w:multiLevelType w:val="hybridMultilevel"/>
    <w:tmpl w:val="C4EE9AD2"/>
    <w:lvl w:ilvl="0" w:tplc="0C0A0001">
      <w:start w:val="1"/>
      <w:numFmt w:val="bullet"/>
      <w:lvlText w:val=""/>
      <w:lvlJc w:val="left"/>
      <w:pPr>
        <w:tabs>
          <w:tab w:val="num" w:pos="720"/>
        </w:tabs>
        <w:ind w:left="720" w:hanging="360"/>
      </w:pPr>
      <w:rPr>
        <w:rFonts w:ascii="Symbol" w:hAnsi="Symbol" w:hint="default"/>
      </w:rPr>
    </w:lvl>
    <w:lvl w:ilvl="1" w:tplc="0C0A0003">
      <w:start w:val="1"/>
      <w:numFmt w:val="decimal"/>
      <w:lvlText w:val="%2."/>
      <w:lvlJc w:val="left"/>
      <w:pPr>
        <w:tabs>
          <w:tab w:val="num" w:pos="1440"/>
        </w:tabs>
        <w:ind w:left="1440" w:hanging="360"/>
      </w:pPr>
    </w:lvl>
    <w:lvl w:ilvl="2" w:tplc="0C0A0005">
      <w:start w:val="1"/>
      <w:numFmt w:val="decimal"/>
      <w:lvlText w:val="%3."/>
      <w:lvlJc w:val="left"/>
      <w:pPr>
        <w:tabs>
          <w:tab w:val="num" w:pos="2160"/>
        </w:tabs>
        <w:ind w:left="2160" w:hanging="360"/>
      </w:pPr>
    </w:lvl>
    <w:lvl w:ilvl="3" w:tplc="0C0A0001">
      <w:start w:val="1"/>
      <w:numFmt w:val="decimal"/>
      <w:lvlText w:val="%4."/>
      <w:lvlJc w:val="left"/>
      <w:pPr>
        <w:tabs>
          <w:tab w:val="num" w:pos="2880"/>
        </w:tabs>
        <w:ind w:left="2880" w:hanging="360"/>
      </w:pPr>
    </w:lvl>
    <w:lvl w:ilvl="4" w:tplc="0C0A0003">
      <w:start w:val="1"/>
      <w:numFmt w:val="decimal"/>
      <w:lvlText w:val="%5."/>
      <w:lvlJc w:val="left"/>
      <w:pPr>
        <w:tabs>
          <w:tab w:val="num" w:pos="3600"/>
        </w:tabs>
        <w:ind w:left="3600" w:hanging="360"/>
      </w:pPr>
    </w:lvl>
    <w:lvl w:ilvl="5" w:tplc="0C0A0005">
      <w:start w:val="1"/>
      <w:numFmt w:val="decimal"/>
      <w:lvlText w:val="%6."/>
      <w:lvlJc w:val="left"/>
      <w:pPr>
        <w:tabs>
          <w:tab w:val="num" w:pos="4320"/>
        </w:tabs>
        <w:ind w:left="4320" w:hanging="360"/>
      </w:pPr>
    </w:lvl>
    <w:lvl w:ilvl="6" w:tplc="0C0A0001">
      <w:start w:val="1"/>
      <w:numFmt w:val="decimal"/>
      <w:lvlText w:val="%7."/>
      <w:lvlJc w:val="left"/>
      <w:pPr>
        <w:tabs>
          <w:tab w:val="num" w:pos="5040"/>
        </w:tabs>
        <w:ind w:left="5040" w:hanging="360"/>
      </w:pPr>
    </w:lvl>
    <w:lvl w:ilvl="7" w:tplc="0C0A0003">
      <w:start w:val="1"/>
      <w:numFmt w:val="decimal"/>
      <w:lvlText w:val="%8."/>
      <w:lvlJc w:val="left"/>
      <w:pPr>
        <w:tabs>
          <w:tab w:val="num" w:pos="5760"/>
        </w:tabs>
        <w:ind w:left="5760" w:hanging="360"/>
      </w:pPr>
    </w:lvl>
    <w:lvl w:ilvl="8" w:tplc="0C0A0005">
      <w:start w:val="1"/>
      <w:numFmt w:val="decimal"/>
      <w:lvlText w:val="%9."/>
      <w:lvlJc w:val="left"/>
      <w:pPr>
        <w:tabs>
          <w:tab w:val="num" w:pos="6480"/>
        </w:tabs>
        <w:ind w:left="6480" w:hanging="360"/>
      </w:pPr>
    </w:lvl>
  </w:abstractNum>
  <w:abstractNum w:abstractNumId="2">
    <w:nsid w:val="0F6018DF"/>
    <w:multiLevelType w:val="hybridMultilevel"/>
    <w:tmpl w:val="A9F23A72"/>
    <w:lvl w:ilvl="0" w:tplc="04090015">
      <w:start w:val="1"/>
      <w:numFmt w:val="upperLetter"/>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
    <w:nsid w:val="2CA14975"/>
    <w:multiLevelType w:val="hybridMultilevel"/>
    <w:tmpl w:val="EA24E35A"/>
    <w:lvl w:ilvl="0" w:tplc="C7BAC526">
      <w:numFmt w:val="bullet"/>
      <w:lvlText w:val="-"/>
      <w:lvlJc w:val="left"/>
      <w:pPr>
        <w:ind w:left="720" w:hanging="360"/>
      </w:pPr>
      <w:rPr>
        <w:rFonts w:ascii="Arial Narrow" w:eastAsia="Times New Roman" w:hAnsi="Arial Narrow" w:cs="Verdana"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nsid w:val="3DEF2C5B"/>
    <w:multiLevelType w:val="hybridMultilevel"/>
    <w:tmpl w:val="BF8ACC84"/>
    <w:lvl w:ilvl="0" w:tplc="0C0A0015">
      <w:start w:val="1"/>
      <w:numFmt w:val="upperLetter"/>
      <w:lvlText w:val="%1."/>
      <w:lvlJc w:val="left"/>
      <w:pPr>
        <w:ind w:left="1440" w:hanging="360"/>
      </w:p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5">
    <w:nsid w:val="44F647BF"/>
    <w:multiLevelType w:val="hybridMultilevel"/>
    <w:tmpl w:val="7B2A920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nsid w:val="7636484A"/>
    <w:multiLevelType w:val="hybridMultilevel"/>
    <w:tmpl w:val="D77AEFFA"/>
    <w:lvl w:ilvl="0" w:tplc="4C921108">
      <w:start w:val="1"/>
      <w:numFmt w:val="upperLetter"/>
      <w:lvlText w:val="%1."/>
      <w:lvlJc w:val="left"/>
      <w:pPr>
        <w:ind w:left="1416" w:hanging="696"/>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7">
    <w:nsid w:val="79366CC7"/>
    <w:multiLevelType w:val="hybridMultilevel"/>
    <w:tmpl w:val="AD64592E"/>
    <w:lvl w:ilvl="0" w:tplc="0C0A0001">
      <w:start w:val="1"/>
      <w:numFmt w:val="bullet"/>
      <w:lvlText w:val=""/>
      <w:lvlJc w:val="left"/>
      <w:pPr>
        <w:ind w:left="644"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5"/>
  </w:num>
  <w:num w:numId="4">
    <w:abstractNumId w:val="3"/>
  </w:num>
  <w:num w:numId="5">
    <w:abstractNumId w:val="0"/>
  </w:num>
  <w:num w:numId="6">
    <w:abstractNumId w:val="7"/>
  </w:num>
  <w:num w:numId="7">
    <w:abstractNumId w:val="4"/>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08"/>
  <w:hyphenationZone w:val="283"/>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0317"/>
    <w:rsid w:val="00012278"/>
    <w:rsid w:val="00066F51"/>
    <w:rsid w:val="00073DF8"/>
    <w:rsid w:val="00092EA7"/>
    <w:rsid w:val="000935AD"/>
    <w:rsid w:val="000B2F40"/>
    <w:rsid w:val="000C3075"/>
    <w:rsid w:val="000C7F0B"/>
    <w:rsid w:val="000F210D"/>
    <w:rsid w:val="000F3C9B"/>
    <w:rsid w:val="000F4621"/>
    <w:rsid w:val="001232FC"/>
    <w:rsid w:val="00146358"/>
    <w:rsid w:val="00190D18"/>
    <w:rsid w:val="001A70A8"/>
    <w:rsid w:val="0022201E"/>
    <w:rsid w:val="002621CF"/>
    <w:rsid w:val="002A7168"/>
    <w:rsid w:val="002E3535"/>
    <w:rsid w:val="00356091"/>
    <w:rsid w:val="00376D8C"/>
    <w:rsid w:val="003A0B42"/>
    <w:rsid w:val="003B231B"/>
    <w:rsid w:val="004225E9"/>
    <w:rsid w:val="00441692"/>
    <w:rsid w:val="0044389C"/>
    <w:rsid w:val="00456D3C"/>
    <w:rsid w:val="00472EA4"/>
    <w:rsid w:val="004E3F37"/>
    <w:rsid w:val="00556089"/>
    <w:rsid w:val="005668D1"/>
    <w:rsid w:val="00570B7F"/>
    <w:rsid w:val="005C687F"/>
    <w:rsid w:val="005D4F51"/>
    <w:rsid w:val="005E0D44"/>
    <w:rsid w:val="006078A1"/>
    <w:rsid w:val="00624BCA"/>
    <w:rsid w:val="00653262"/>
    <w:rsid w:val="00677610"/>
    <w:rsid w:val="00686892"/>
    <w:rsid w:val="00690308"/>
    <w:rsid w:val="006C06EE"/>
    <w:rsid w:val="006C7193"/>
    <w:rsid w:val="00704C45"/>
    <w:rsid w:val="00736202"/>
    <w:rsid w:val="0074276A"/>
    <w:rsid w:val="007B2028"/>
    <w:rsid w:val="007E69C5"/>
    <w:rsid w:val="009F1B32"/>
    <w:rsid w:val="00A77C4D"/>
    <w:rsid w:val="00AA2F36"/>
    <w:rsid w:val="00AE311D"/>
    <w:rsid w:val="00AF434A"/>
    <w:rsid w:val="00AF68F0"/>
    <w:rsid w:val="00B04A00"/>
    <w:rsid w:val="00B26EDD"/>
    <w:rsid w:val="00B43CD9"/>
    <w:rsid w:val="00B85969"/>
    <w:rsid w:val="00BB18EE"/>
    <w:rsid w:val="00BF58AB"/>
    <w:rsid w:val="00C27F2C"/>
    <w:rsid w:val="00C51AE2"/>
    <w:rsid w:val="00C6718B"/>
    <w:rsid w:val="00CC3CA4"/>
    <w:rsid w:val="00CF7266"/>
    <w:rsid w:val="00D2054F"/>
    <w:rsid w:val="00D72FD0"/>
    <w:rsid w:val="00D86960"/>
    <w:rsid w:val="00DB7D6B"/>
    <w:rsid w:val="00DF760B"/>
    <w:rsid w:val="00E15910"/>
    <w:rsid w:val="00E355DB"/>
    <w:rsid w:val="00E80317"/>
    <w:rsid w:val="00E818A6"/>
    <w:rsid w:val="00EC2150"/>
    <w:rsid w:val="00EE4D5E"/>
    <w:rsid w:val="00F22DA6"/>
    <w:rsid w:val="00F42F02"/>
    <w:rsid w:val="00F4380F"/>
    <w:rsid w:val="00FC4C0D"/>
  </w:rsids>
  <m:mathPr>
    <m:mathFont m:val="Cambria Math"/>
    <m:brkBin m:val="before"/>
    <m:brkBinSub m:val="--"/>
    <m:smallFrac m:val="0"/>
    <m:dispDef/>
    <m:lMargin m:val="0"/>
    <m:rMargin m:val="0"/>
    <m:defJc m:val="centerGroup"/>
    <m:wrapIndent m:val="1440"/>
    <m:intLim m:val="subSup"/>
    <m:naryLim m:val="undOvr"/>
  </m:mathPr>
  <w:themeFontLang w:val="it-IT"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80317"/>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Prrafodelista1">
    <w:name w:val="Párrafo de lista1"/>
    <w:basedOn w:val="Normal"/>
    <w:qFormat/>
    <w:rsid w:val="00E80317"/>
    <w:pPr>
      <w:spacing w:after="200" w:line="276" w:lineRule="auto"/>
      <w:ind w:left="720"/>
      <w:contextualSpacing/>
    </w:pPr>
    <w:rPr>
      <w:rFonts w:ascii="Calibri" w:eastAsia="Calibri" w:hAnsi="Calibri" w:cs="Arial"/>
      <w:sz w:val="22"/>
      <w:szCs w:val="22"/>
      <w:lang w:eastAsia="en-US"/>
    </w:rPr>
  </w:style>
  <w:style w:type="character" w:styleId="Hipervnculo">
    <w:name w:val="Hyperlink"/>
    <w:rsid w:val="00E80317"/>
    <w:rPr>
      <w:color w:val="0000FF"/>
      <w:u w:val="single"/>
    </w:rPr>
  </w:style>
  <w:style w:type="paragraph" w:styleId="Prrafodelista">
    <w:name w:val="List Paragraph"/>
    <w:basedOn w:val="Normal"/>
    <w:qFormat/>
    <w:rsid w:val="000C3075"/>
    <w:pPr>
      <w:ind w:left="720"/>
      <w:contextualSpacing/>
    </w:pPr>
  </w:style>
  <w:style w:type="paragraph" w:styleId="Encabezado">
    <w:name w:val="header"/>
    <w:basedOn w:val="Normal"/>
    <w:link w:val="EncabezadoCar"/>
    <w:unhideWhenUsed/>
    <w:rsid w:val="00D86960"/>
    <w:pPr>
      <w:tabs>
        <w:tab w:val="center" w:pos="4252"/>
        <w:tab w:val="right" w:pos="8504"/>
      </w:tabs>
    </w:pPr>
  </w:style>
  <w:style w:type="character" w:customStyle="1" w:styleId="EncabezadoCar">
    <w:name w:val="Encabezado Car"/>
    <w:basedOn w:val="Fuentedeprrafopredeter"/>
    <w:link w:val="Encabezado"/>
    <w:uiPriority w:val="99"/>
    <w:rsid w:val="00D86960"/>
    <w:rPr>
      <w:rFonts w:ascii="Times New Roman" w:eastAsia="Times New Roman" w:hAnsi="Times New Roman" w:cs="Times New Roman"/>
      <w:sz w:val="24"/>
      <w:szCs w:val="24"/>
      <w:lang w:val="es-ES" w:eastAsia="es-ES"/>
    </w:rPr>
  </w:style>
  <w:style w:type="paragraph" w:styleId="Piedepgina">
    <w:name w:val="footer"/>
    <w:basedOn w:val="Normal"/>
    <w:link w:val="PiedepginaCar"/>
    <w:uiPriority w:val="99"/>
    <w:unhideWhenUsed/>
    <w:rsid w:val="00D86960"/>
    <w:pPr>
      <w:tabs>
        <w:tab w:val="center" w:pos="4252"/>
        <w:tab w:val="right" w:pos="8504"/>
      </w:tabs>
    </w:pPr>
  </w:style>
  <w:style w:type="character" w:customStyle="1" w:styleId="PiedepginaCar">
    <w:name w:val="Pie de página Car"/>
    <w:basedOn w:val="Fuentedeprrafopredeter"/>
    <w:link w:val="Piedepgina"/>
    <w:uiPriority w:val="99"/>
    <w:rsid w:val="00D86960"/>
    <w:rPr>
      <w:rFonts w:ascii="Times New Roman" w:eastAsia="Times New Roman" w:hAnsi="Times New Roman" w:cs="Times New Roman"/>
      <w:sz w:val="24"/>
      <w:szCs w:val="24"/>
      <w:lang w:val="es-ES" w:eastAsia="es-ES"/>
    </w:rPr>
  </w:style>
  <w:style w:type="paragraph" w:styleId="Textodeglobo">
    <w:name w:val="Balloon Text"/>
    <w:basedOn w:val="Normal"/>
    <w:link w:val="TextodegloboCar"/>
    <w:uiPriority w:val="99"/>
    <w:semiHidden/>
    <w:unhideWhenUsed/>
    <w:rsid w:val="00D86960"/>
    <w:rPr>
      <w:rFonts w:ascii="Tahoma" w:hAnsi="Tahoma" w:cs="Tahoma"/>
      <w:sz w:val="16"/>
      <w:szCs w:val="16"/>
    </w:rPr>
  </w:style>
  <w:style w:type="character" w:customStyle="1" w:styleId="TextodegloboCar">
    <w:name w:val="Texto de globo Car"/>
    <w:basedOn w:val="Fuentedeprrafopredeter"/>
    <w:link w:val="Textodeglobo"/>
    <w:uiPriority w:val="99"/>
    <w:semiHidden/>
    <w:rsid w:val="00D86960"/>
    <w:rPr>
      <w:rFonts w:ascii="Tahoma" w:eastAsia="Times New Roman" w:hAnsi="Tahoma" w:cs="Tahoma"/>
      <w:sz w:val="16"/>
      <w:szCs w:val="16"/>
      <w:lang w:val="es-ES" w:eastAsia="es-ES"/>
    </w:rPr>
  </w:style>
  <w:style w:type="character" w:customStyle="1" w:styleId="apple-converted-space">
    <w:name w:val="apple-converted-space"/>
    <w:basedOn w:val="Fuentedeprrafopredeter"/>
    <w:rsid w:val="001A70A8"/>
  </w:style>
  <w:style w:type="character" w:customStyle="1" w:styleId="letragrande">
    <w:name w:val="letra_grande"/>
    <w:basedOn w:val="Fuentedeprrafopredeter"/>
    <w:rsid w:val="001A70A8"/>
  </w:style>
  <w:style w:type="paragraph" w:styleId="NormalWeb">
    <w:name w:val="Normal (Web)"/>
    <w:basedOn w:val="Normal"/>
    <w:uiPriority w:val="99"/>
    <w:semiHidden/>
    <w:unhideWhenUsed/>
    <w:rsid w:val="002A7168"/>
    <w:pPr>
      <w:spacing w:before="100" w:beforeAutospacing="1" w:after="100" w:afterAutospacing="1"/>
    </w:pPr>
  </w:style>
  <w:style w:type="character" w:styleId="Hipervnculovisitado">
    <w:name w:val="FollowedHyperlink"/>
    <w:basedOn w:val="Fuentedeprrafopredeter"/>
    <w:uiPriority w:val="99"/>
    <w:semiHidden/>
    <w:unhideWhenUsed/>
    <w:rsid w:val="00E818A6"/>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80317"/>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Prrafodelista1">
    <w:name w:val="Párrafo de lista1"/>
    <w:basedOn w:val="Normal"/>
    <w:qFormat/>
    <w:rsid w:val="00E80317"/>
    <w:pPr>
      <w:spacing w:after="200" w:line="276" w:lineRule="auto"/>
      <w:ind w:left="720"/>
      <w:contextualSpacing/>
    </w:pPr>
    <w:rPr>
      <w:rFonts w:ascii="Calibri" w:eastAsia="Calibri" w:hAnsi="Calibri" w:cs="Arial"/>
      <w:sz w:val="22"/>
      <w:szCs w:val="22"/>
      <w:lang w:eastAsia="en-US"/>
    </w:rPr>
  </w:style>
  <w:style w:type="character" w:styleId="Hipervnculo">
    <w:name w:val="Hyperlink"/>
    <w:rsid w:val="00E80317"/>
    <w:rPr>
      <w:color w:val="0000FF"/>
      <w:u w:val="single"/>
    </w:rPr>
  </w:style>
  <w:style w:type="paragraph" w:styleId="Prrafodelista">
    <w:name w:val="List Paragraph"/>
    <w:basedOn w:val="Normal"/>
    <w:qFormat/>
    <w:rsid w:val="000C3075"/>
    <w:pPr>
      <w:ind w:left="720"/>
      <w:contextualSpacing/>
    </w:pPr>
  </w:style>
  <w:style w:type="paragraph" w:styleId="Encabezado">
    <w:name w:val="header"/>
    <w:basedOn w:val="Normal"/>
    <w:link w:val="EncabezadoCar"/>
    <w:unhideWhenUsed/>
    <w:rsid w:val="00D86960"/>
    <w:pPr>
      <w:tabs>
        <w:tab w:val="center" w:pos="4252"/>
        <w:tab w:val="right" w:pos="8504"/>
      </w:tabs>
    </w:pPr>
  </w:style>
  <w:style w:type="character" w:customStyle="1" w:styleId="EncabezadoCar">
    <w:name w:val="Encabezado Car"/>
    <w:basedOn w:val="Fuentedeprrafopredeter"/>
    <w:link w:val="Encabezado"/>
    <w:uiPriority w:val="99"/>
    <w:rsid w:val="00D86960"/>
    <w:rPr>
      <w:rFonts w:ascii="Times New Roman" w:eastAsia="Times New Roman" w:hAnsi="Times New Roman" w:cs="Times New Roman"/>
      <w:sz w:val="24"/>
      <w:szCs w:val="24"/>
      <w:lang w:val="es-ES" w:eastAsia="es-ES"/>
    </w:rPr>
  </w:style>
  <w:style w:type="paragraph" w:styleId="Piedepgina">
    <w:name w:val="footer"/>
    <w:basedOn w:val="Normal"/>
    <w:link w:val="PiedepginaCar"/>
    <w:uiPriority w:val="99"/>
    <w:unhideWhenUsed/>
    <w:rsid w:val="00D86960"/>
    <w:pPr>
      <w:tabs>
        <w:tab w:val="center" w:pos="4252"/>
        <w:tab w:val="right" w:pos="8504"/>
      </w:tabs>
    </w:pPr>
  </w:style>
  <w:style w:type="character" w:customStyle="1" w:styleId="PiedepginaCar">
    <w:name w:val="Pie de página Car"/>
    <w:basedOn w:val="Fuentedeprrafopredeter"/>
    <w:link w:val="Piedepgina"/>
    <w:uiPriority w:val="99"/>
    <w:rsid w:val="00D86960"/>
    <w:rPr>
      <w:rFonts w:ascii="Times New Roman" w:eastAsia="Times New Roman" w:hAnsi="Times New Roman" w:cs="Times New Roman"/>
      <w:sz w:val="24"/>
      <w:szCs w:val="24"/>
      <w:lang w:val="es-ES" w:eastAsia="es-ES"/>
    </w:rPr>
  </w:style>
  <w:style w:type="paragraph" w:styleId="Textodeglobo">
    <w:name w:val="Balloon Text"/>
    <w:basedOn w:val="Normal"/>
    <w:link w:val="TextodegloboCar"/>
    <w:uiPriority w:val="99"/>
    <w:semiHidden/>
    <w:unhideWhenUsed/>
    <w:rsid w:val="00D86960"/>
    <w:rPr>
      <w:rFonts w:ascii="Tahoma" w:hAnsi="Tahoma" w:cs="Tahoma"/>
      <w:sz w:val="16"/>
      <w:szCs w:val="16"/>
    </w:rPr>
  </w:style>
  <w:style w:type="character" w:customStyle="1" w:styleId="TextodegloboCar">
    <w:name w:val="Texto de globo Car"/>
    <w:basedOn w:val="Fuentedeprrafopredeter"/>
    <w:link w:val="Textodeglobo"/>
    <w:uiPriority w:val="99"/>
    <w:semiHidden/>
    <w:rsid w:val="00D86960"/>
    <w:rPr>
      <w:rFonts w:ascii="Tahoma" w:eastAsia="Times New Roman" w:hAnsi="Tahoma" w:cs="Tahoma"/>
      <w:sz w:val="16"/>
      <w:szCs w:val="16"/>
      <w:lang w:val="es-ES" w:eastAsia="es-ES"/>
    </w:rPr>
  </w:style>
  <w:style w:type="character" w:customStyle="1" w:styleId="apple-converted-space">
    <w:name w:val="apple-converted-space"/>
    <w:basedOn w:val="Fuentedeprrafopredeter"/>
    <w:rsid w:val="001A70A8"/>
  </w:style>
  <w:style w:type="character" w:customStyle="1" w:styleId="letragrande">
    <w:name w:val="letra_grande"/>
    <w:basedOn w:val="Fuentedeprrafopredeter"/>
    <w:rsid w:val="001A70A8"/>
  </w:style>
  <w:style w:type="paragraph" w:styleId="NormalWeb">
    <w:name w:val="Normal (Web)"/>
    <w:basedOn w:val="Normal"/>
    <w:uiPriority w:val="99"/>
    <w:semiHidden/>
    <w:unhideWhenUsed/>
    <w:rsid w:val="002A7168"/>
    <w:pPr>
      <w:spacing w:before="100" w:beforeAutospacing="1" w:after="100" w:afterAutospacing="1"/>
    </w:pPr>
  </w:style>
  <w:style w:type="character" w:styleId="Hipervnculovisitado">
    <w:name w:val="FollowedHyperlink"/>
    <w:basedOn w:val="Fuentedeprrafopredeter"/>
    <w:uiPriority w:val="99"/>
    <w:semiHidden/>
    <w:unhideWhenUsed/>
    <w:rsid w:val="00E818A6"/>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53637750">
      <w:bodyDiv w:val="1"/>
      <w:marLeft w:val="0"/>
      <w:marRight w:val="0"/>
      <w:marTop w:val="0"/>
      <w:marBottom w:val="0"/>
      <w:divBdr>
        <w:top w:val="none" w:sz="0" w:space="0" w:color="auto"/>
        <w:left w:val="none" w:sz="0" w:space="0" w:color="auto"/>
        <w:bottom w:val="none" w:sz="0" w:space="0" w:color="auto"/>
        <w:right w:val="none" w:sz="0" w:space="0" w:color="auto"/>
      </w:divBdr>
    </w:div>
    <w:div w:id="9567140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lippo.es/" TargetMode="External"/><Relationship Id="rId13" Type="http://schemas.openxmlformats.org/officeDocument/2006/relationships/hyperlink" Target="http://www.upo.es/otri/contenido?pag=/portal/otri/contenidos/centros_investigacion/centros_propios/LIPPO" TargetMode="External"/><Relationship Id="rId1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s://lippoupo.org" TargetMode="External"/><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http://www.pensamientopolitico.org"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lippo.es" TargetMode="External"/><Relationship Id="rId5" Type="http://schemas.openxmlformats.org/officeDocument/2006/relationships/webSettings" Target="webSettings.xml"/><Relationship Id="rId15" Type="http://schemas.openxmlformats.org/officeDocument/2006/relationships/hyperlink" Target="http://www.upo.es/revistas/index.php/utopiasimperfectas" TargetMode="External"/><Relationship Id="rId10" Type="http://schemas.openxmlformats.org/officeDocument/2006/relationships/image" Target="http://www.lippo.es/sites/default/files/logodef_3_0.png"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hyperlink" Target="%20http:/www.pensamientopolitico.org/index08.php"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5520</TotalTime>
  <Pages>1</Pages>
  <Words>1700</Words>
  <Characters>9355</Characters>
  <Application>Microsoft Office Word</Application>
  <DocSecurity>0</DocSecurity>
  <Lines>77</Lines>
  <Paragraphs>22</Paragraphs>
  <ScaleCrop>false</ScaleCrop>
  <HeadingPairs>
    <vt:vector size="4" baseType="variant">
      <vt:variant>
        <vt:lpstr>Título</vt:lpstr>
      </vt:variant>
      <vt:variant>
        <vt:i4>1</vt:i4>
      </vt:variant>
      <vt:variant>
        <vt:lpstr>Titolo</vt:lpstr>
      </vt:variant>
      <vt:variant>
        <vt:i4>1</vt:i4>
      </vt:variant>
    </vt:vector>
  </HeadingPairs>
  <TitlesOfParts>
    <vt:vector size="2" baseType="lpstr">
      <vt:lpstr/>
      <vt:lpstr/>
    </vt:vector>
  </TitlesOfParts>
  <Company>Universita' Luigi Bocconi</Company>
  <LinksUpToDate>false</LinksUpToDate>
  <CharactersWithSpaces>11033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UsuarioUPO</cp:lastModifiedBy>
  <cp:revision>17</cp:revision>
  <dcterms:created xsi:type="dcterms:W3CDTF">2018-06-26T08:48:00Z</dcterms:created>
  <dcterms:modified xsi:type="dcterms:W3CDTF">2018-11-26T17:31:00Z</dcterms:modified>
</cp:coreProperties>
</file>